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5B322" w14:textId="77777777" w:rsidR="005868C4" w:rsidRPr="006A7962" w:rsidRDefault="005868C4" w:rsidP="003C2D46">
      <w:pPr>
        <w:ind w:left="0"/>
        <w:jc w:val="center"/>
        <w:rPr>
          <w:rFonts w:ascii="Times New Roman" w:hAnsi="Times New Roman" w:cs="Times New Roman"/>
          <w:sz w:val="24"/>
          <w:szCs w:val="24"/>
          <w:lang w:val="kk-KZ"/>
        </w:rPr>
      </w:pPr>
      <w:r w:rsidRPr="006A7962">
        <w:rPr>
          <w:rFonts w:ascii="Times New Roman" w:hAnsi="Times New Roman" w:cs="Times New Roman"/>
          <w:sz w:val="24"/>
          <w:szCs w:val="24"/>
          <w:lang w:val="kk-KZ"/>
        </w:rPr>
        <w:t>ӘЛ-ФАРАБИ АТЫНДАҒЫ ҚАЗАҚ ҰЛТТЫҚ УНИВЕРСИТЕТІ</w:t>
      </w:r>
    </w:p>
    <w:p w14:paraId="0775E543" w14:textId="77777777" w:rsidR="00C606E1" w:rsidRPr="006A7962" w:rsidRDefault="00CC0C0B" w:rsidP="003C2D46">
      <w:pPr>
        <w:ind w:left="0"/>
        <w:jc w:val="center"/>
        <w:rPr>
          <w:rFonts w:ascii="Times New Roman" w:hAnsi="Times New Roman" w:cs="Times New Roman"/>
          <w:sz w:val="24"/>
          <w:szCs w:val="24"/>
          <w:lang w:val="kk-KZ"/>
        </w:rPr>
      </w:pPr>
      <w:r w:rsidRPr="006A7962">
        <w:rPr>
          <w:rFonts w:ascii="Times New Roman" w:hAnsi="Times New Roman" w:cs="Times New Roman"/>
          <w:sz w:val="24"/>
          <w:szCs w:val="24"/>
          <w:lang w:val="kk-KZ"/>
        </w:rPr>
        <w:t>Тарих</w:t>
      </w:r>
      <w:r w:rsidR="00C606E1" w:rsidRPr="006A7962">
        <w:rPr>
          <w:rFonts w:ascii="Times New Roman" w:hAnsi="Times New Roman" w:cs="Times New Roman"/>
          <w:sz w:val="24"/>
          <w:szCs w:val="24"/>
          <w:lang w:val="kk-KZ"/>
        </w:rPr>
        <w:t xml:space="preserve"> факультеті</w:t>
      </w:r>
    </w:p>
    <w:p w14:paraId="50E900DF" w14:textId="77777777" w:rsidR="00C606E1" w:rsidRPr="006A7962" w:rsidRDefault="00C606E1" w:rsidP="003C2D46">
      <w:pPr>
        <w:ind w:left="0"/>
        <w:jc w:val="center"/>
        <w:rPr>
          <w:rFonts w:ascii="Times New Roman" w:hAnsi="Times New Roman" w:cs="Times New Roman"/>
          <w:sz w:val="24"/>
          <w:szCs w:val="24"/>
          <w:lang w:val="kk-KZ"/>
        </w:rPr>
      </w:pPr>
      <w:r w:rsidRPr="006A7962">
        <w:rPr>
          <w:rFonts w:ascii="Times New Roman" w:hAnsi="Times New Roman" w:cs="Times New Roman"/>
          <w:sz w:val="24"/>
          <w:szCs w:val="24"/>
          <w:lang w:val="kk-KZ"/>
        </w:rPr>
        <w:t>Археология, этнология және музеология кафедрасы</w:t>
      </w:r>
    </w:p>
    <w:p w14:paraId="15D35A6F" w14:textId="77777777" w:rsidR="005868C4" w:rsidRPr="006A7962" w:rsidRDefault="005868C4" w:rsidP="003C2D46">
      <w:pPr>
        <w:ind w:left="0" w:firstLine="709"/>
        <w:jc w:val="center"/>
        <w:rPr>
          <w:rFonts w:ascii="Times New Roman" w:hAnsi="Times New Roman" w:cs="Times New Roman"/>
          <w:sz w:val="24"/>
          <w:szCs w:val="24"/>
          <w:lang w:val="kk-KZ"/>
        </w:rPr>
      </w:pPr>
    </w:p>
    <w:p w14:paraId="68410B9F" w14:textId="77777777" w:rsidR="005868C4" w:rsidRPr="006A7962" w:rsidRDefault="005868C4" w:rsidP="003C2D46">
      <w:pPr>
        <w:ind w:left="0" w:firstLine="709"/>
        <w:jc w:val="center"/>
        <w:rPr>
          <w:rFonts w:ascii="Times New Roman" w:hAnsi="Times New Roman" w:cs="Times New Roman"/>
          <w:sz w:val="24"/>
          <w:szCs w:val="24"/>
          <w:lang w:val="kk-KZ"/>
        </w:rPr>
      </w:pPr>
    </w:p>
    <w:p w14:paraId="2267AE8D" w14:textId="77777777" w:rsidR="005868C4" w:rsidRPr="006A7962" w:rsidRDefault="005868C4" w:rsidP="003C2D46">
      <w:pPr>
        <w:ind w:left="0" w:firstLine="709"/>
        <w:rPr>
          <w:rFonts w:ascii="Times New Roman" w:hAnsi="Times New Roman" w:cs="Times New Roman"/>
          <w:sz w:val="24"/>
          <w:szCs w:val="24"/>
        </w:rPr>
      </w:pPr>
    </w:p>
    <w:p w14:paraId="7EA01E40" w14:textId="77777777" w:rsidR="005868C4" w:rsidRPr="006A7962" w:rsidRDefault="005868C4" w:rsidP="003C2D46">
      <w:pPr>
        <w:ind w:left="0" w:firstLine="709"/>
        <w:rPr>
          <w:rFonts w:ascii="Times New Roman" w:hAnsi="Times New Roman" w:cs="Times New Roman"/>
          <w:sz w:val="24"/>
          <w:szCs w:val="24"/>
          <w:lang w:val="kk-KZ"/>
        </w:rPr>
      </w:pPr>
    </w:p>
    <w:p w14:paraId="5FB584F2" w14:textId="77777777" w:rsidR="005868C4" w:rsidRPr="006A7962" w:rsidRDefault="005868C4" w:rsidP="003C2D46">
      <w:pPr>
        <w:ind w:left="0" w:firstLine="709"/>
        <w:rPr>
          <w:rFonts w:ascii="Times New Roman" w:hAnsi="Times New Roman" w:cs="Times New Roman"/>
          <w:sz w:val="24"/>
          <w:szCs w:val="24"/>
          <w:lang w:val="kk-KZ"/>
        </w:rPr>
      </w:pPr>
    </w:p>
    <w:p w14:paraId="51BA0FF4" w14:textId="77777777" w:rsidR="005868C4" w:rsidRPr="006A7962" w:rsidRDefault="005868C4" w:rsidP="003C2D46">
      <w:pPr>
        <w:ind w:left="0" w:firstLine="709"/>
        <w:rPr>
          <w:rFonts w:ascii="Times New Roman" w:hAnsi="Times New Roman" w:cs="Times New Roman"/>
          <w:sz w:val="24"/>
          <w:szCs w:val="24"/>
          <w:lang w:val="kk-KZ"/>
        </w:rPr>
      </w:pPr>
    </w:p>
    <w:p w14:paraId="6A02EDE3" w14:textId="77777777" w:rsidR="005868C4" w:rsidRPr="006A7962" w:rsidRDefault="005868C4" w:rsidP="003C2D46">
      <w:pPr>
        <w:ind w:left="0"/>
        <w:rPr>
          <w:rFonts w:ascii="Times New Roman" w:hAnsi="Times New Roman" w:cs="Times New Roman"/>
          <w:sz w:val="24"/>
          <w:szCs w:val="24"/>
          <w:lang w:val="kk-KZ"/>
        </w:rPr>
      </w:pPr>
    </w:p>
    <w:p w14:paraId="0D6D0D09" w14:textId="77777777" w:rsidR="003C2D46" w:rsidRPr="006A7962" w:rsidRDefault="003C2D46" w:rsidP="003C2D46">
      <w:pPr>
        <w:ind w:left="0"/>
        <w:rPr>
          <w:rFonts w:ascii="Times New Roman" w:hAnsi="Times New Roman" w:cs="Times New Roman"/>
          <w:sz w:val="24"/>
          <w:szCs w:val="24"/>
          <w:lang w:val="kk-KZ"/>
        </w:rPr>
      </w:pPr>
    </w:p>
    <w:p w14:paraId="2B99D781" w14:textId="77777777" w:rsidR="003C2D46" w:rsidRPr="006A7962" w:rsidRDefault="003C2D46" w:rsidP="003C2D46">
      <w:pPr>
        <w:ind w:left="0"/>
        <w:rPr>
          <w:rFonts w:ascii="Times New Roman" w:hAnsi="Times New Roman" w:cs="Times New Roman"/>
          <w:sz w:val="24"/>
          <w:szCs w:val="24"/>
          <w:lang w:val="kk-KZ"/>
        </w:rPr>
      </w:pPr>
    </w:p>
    <w:p w14:paraId="47ED4368" w14:textId="77777777" w:rsidR="003C2D46" w:rsidRPr="006A7962" w:rsidRDefault="003C2D46" w:rsidP="003C2D46">
      <w:pPr>
        <w:ind w:left="0"/>
        <w:rPr>
          <w:rFonts w:ascii="Times New Roman" w:hAnsi="Times New Roman" w:cs="Times New Roman"/>
          <w:sz w:val="24"/>
          <w:szCs w:val="24"/>
          <w:lang w:val="kk-KZ"/>
        </w:rPr>
      </w:pPr>
    </w:p>
    <w:p w14:paraId="743FDAEC" w14:textId="77777777" w:rsidR="003C2D46" w:rsidRPr="006A7962" w:rsidRDefault="003C2D46" w:rsidP="003C2D46">
      <w:pPr>
        <w:ind w:left="0"/>
        <w:rPr>
          <w:rFonts w:ascii="Times New Roman" w:hAnsi="Times New Roman" w:cs="Times New Roman"/>
          <w:sz w:val="24"/>
          <w:szCs w:val="24"/>
          <w:lang w:val="kk-KZ"/>
        </w:rPr>
      </w:pPr>
    </w:p>
    <w:p w14:paraId="50BE9063" w14:textId="77777777" w:rsidR="005868C4" w:rsidRPr="006A7962" w:rsidRDefault="005868C4" w:rsidP="003C2D46">
      <w:pPr>
        <w:ind w:left="0" w:firstLine="709"/>
        <w:rPr>
          <w:rFonts w:ascii="Times New Roman" w:hAnsi="Times New Roman" w:cs="Times New Roman"/>
          <w:sz w:val="24"/>
          <w:szCs w:val="24"/>
          <w:lang w:val="kk-KZ"/>
        </w:rPr>
      </w:pPr>
    </w:p>
    <w:p w14:paraId="1886CDD1" w14:textId="3C391067" w:rsidR="006A7962" w:rsidRPr="006A7962" w:rsidRDefault="00A50810" w:rsidP="006A7962">
      <w:pPr>
        <w:keepNext/>
        <w:tabs>
          <w:tab w:val="center" w:pos="9639"/>
        </w:tabs>
        <w:autoSpaceDE w:val="0"/>
        <w:autoSpaceDN w:val="0"/>
        <w:ind w:left="0"/>
        <w:jc w:val="center"/>
        <w:outlineLvl w:val="1"/>
        <w:rPr>
          <w:rFonts w:ascii="Times New Roman" w:hAnsi="Times New Roman" w:cs="Times New Roman"/>
          <w:b/>
          <w:sz w:val="24"/>
          <w:szCs w:val="24"/>
          <w:lang w:val="kk-KZ"/>
        </w:rPr>
      </w:pPr>
      <w:r w:rsidRPr="006A7962">
        <w:rPr>
          <w:rFonts w:ascii="Times New Roman" w:hAnsi="Times New Roman" w:cs="Times New Roman"/>
          <w:b/>
          <w:sz w:val="24"/>
          <w:szCs w:val="24"/>
          <w:lang w:val="kk-KZ"/>
        </w:rPr>
        <w:t>«Э</w:t>
      </w:r>
      <w:r w:rsidR="00582453" w:rsidRPr="006A7962">
        <w:rPr>
          <w:rFonts w:ascii="Times New Roman" w:hAnsi="Times New Roman" w:cs="Times New Roman"/>
          <w:b/>
          <w:sz w:val="24"/>
          <w:szCs w:val="24"/>
          <w:lang w:val="kk-KZ"/>
        </w:rPr>
        <w:t>тноархеология</w:t>
      </w:r>
      <w:r w:rsidRPr="006A7962">
        <w:rPr>
          <w:rFonts w:ascii="Times New Roman" w:hAnsi="Times New Roman" w:cs="Times New Roman"/>
          <w:b/>
          <w:sz w:val="24"/>
          <w:szCs w:val="24"/>
          <w:lang w:val="kk-KZ"/>
        </w:rPr>
        <w:t>»</w:t>
      </w:r>
      <w:r w:rsidR="006A7962" w:rsidRPr="006A7962">
        <w:rPr>
          <w:rFonts w:ascii="Times New Roman" w:hAnsi="Times New Roman" w:cs="Times New Roman"/>
          <w:b/>
          <w:sz w:val="24"/>
          <w:szCs w:val="24"/>
          <w:lang w:val="kk-KZ"/>
        </w:rPr>
        <w:t xml:space="preserve"> </w:t>
      </w:r>
      <w:r w:rsidR="005868C4" w:rsidRPr="006A7962">
        <w:rPr>
          <w:rFonts w:ascii="Times New Roman" w:hAnsi="Times New Roman" w:cs="Times New Roman"/>
          <w:b/>
          <w:spacing w:val="-4"/>
          <w:sz w:val="24"/>
          <w:szCs w:val="24"/>
          <w:lang w:val="kk-KZ"/>
        </w:rPr>
        <w:t xml:space="preserve">пәні бойынша </w:t>
      </w:r>
    </w:p>
    <w:p w14:paraId="15711B87" w14:textId="3ECDDA09" w:rsidR="005868C4" w:rsidRPr="006A7962" w:rsidRDefault="005868C4" w:rsidP="003C2D46">
      <w:pPr>
        <w:shd w:val="clear" w:color="auto" w:fill="FFFFFF"/>
        <w:ind w:left="0"/>
        <w:jc w:val="center"/>
        <w:rPr>
          <w:rFonts w:ascii="Times New Roman" w:hAnsi="Times New Roman" w:cs="Times New Roman"/>
          <w:b/>
          <w:spacing w:val="-4"/>
          <w:sz w:val="24"/>
          <w:szCs w:val="24"/>
          <w:lang w:val="kk-KZ"/>
        </w:rPr>
      </w:pPr>
      <w:r w:rsidRPr="006A7962">
        <w:rPr>
          <w:rFonts w:ascii="Times New Roman" w:hAnsi="Times New Roman" w:cs="Times New Roman"/>
          <w:b/>
          <w:spacing w:val="-4"/>
          <w:sz w:val="24"/>
          <w:szCs w:val="24"/>
          <w:lang w:val="kk-KZ"/>
        </w:rPr>
        <w:t>қорытынды емтиха</w:t>
      </w:r>
      <w:r w:rsidR="006A7962" w:rsidRPr="006A7962">
        <w:rPr>
          <w:rFonts w:ascii="Times New Roman" w:hAnsi="Times New Roman" w:cs="Times New Roman"/>
          <w:b/>
          <w:spacing w:val="-4"/>
          <w:sz w:val="24"/>
          <w:szCs w:val="24"/>
          <w:lang w:val="kk-KZ"/>
        </w:rPr>
        <w:t>н</w:t>
      </w:r>
      <w:r w:rsidRPr="006A7962">
        <w:rPr>
          <w:rFonts w:ascii="Times New Roman" w:hAnsi="Times New Roman" w:cs="Times New Roman"/>
          <w:b/>
          <w:sz w:val="24"/>
          <w:szCs w:val="24"/>
          <w:lang w:val="kk-KZ"/>
        </w:rPr>
        <w:t xml:space="preserve"> жүргізу бағдарламасы және әдістемелік  ұсыныстар</w:t>
      </w:r>
      <w:r w:rsidRPr="006A7962">
        <w:rPr>
          <w:rFonts w:ascii="Times New Roman" w:hAnsi="Times New Roman" w:cs="Times New Roman"/>
          <w:b/>
          <w:spacing w:val="-4"/>
          <w:sz w:val="24"/>
          <w:szCs w:val="24"/>
          <w:lang w:val="kk-KZ"/>
        </w:rPr>
        <w:t>ы</w:t>
      </w:r>
    </w:p>
    <w:p w14:paraId="2F39D665" w14:textId="77777777" w:rsidR="003C2D46" w:rsidRPr="006A7962" w:rsidRDefault="003C2D46" w:rsidP="003C2D46">
      <w:pPr>
        <w:shd w:val="clear" w:color="auto" w:fill="FFFFFF"/>
        <w:ind w:left="0"/>
        <w:jc w:val="center"/>
        <w:rPr>
          <w:rFonts w:ascii="Times New Roman" w:hAnsi="Times New Roman" w:cs="Times New Roman"/>
          <w:b/>
          <w:sz w:val="24"/>
          <w:szCs w:val="24"/>
          <w:lang w:val="kk-KZ"/>
        </w:rPr>
      </w:pPr>
    </w:p>
    <w:p w14:paraId="0DA1DF01" w14:textId="77777777" w:rsidR="005868C4" w:rsidRPr="006A7962" w:rsidRDefault="005868C4" w:rsidP="006A7962">
      <w:pPr>
        <w:ind w:left="0"/>
        <w:rPr>
          <w:rFonts w:ascii="Times New Roman" w:hAnsi="Times New Roman" w:cs="Times New Roman"/>
          <w:sz w:val="24"/>
          <w:szCs w:val="24"/>
          <w:lang w:val="kk-KZ"/>
        </w:rPr>
      </w:pPr>
    </w:p>
    <w:p w14:paraId="6939E6BC" w14:textId="77777777" w:rsidR="006A7962" w:rsidRPr="006A7962" w:rsidRDefault="006A7962" w:rsidP="003C2D46">
      <w:pPr>
        <w:ind w:left="0"/>
        <w:jc w:val="center"/>
        <w:rPr>
          <w:rFonts w:ascii="Times New Roman" w:hAnsi="Times New Roman" w:cs="Times New Roman"/>
          <w:bCs/>
          <w:sz w:val="24"/>
          <w:szCs w:val="24"/>
          <w:lang w:val="en-US"/>
        </w:rPr>
      </w:pPr>
      <w:r w:rsidRPr="006A7962">
        <w:rPr>
          <w:rFonts w:ascii="Times New Roman" w:hAnsi="Times New Roman" w:cs="Times New Roman"/>
          <w:bCs/>
          <w:sz w:val="24"/>
          <w:szCs w:val="24"/>
          <w:lang w:val="kk-KZ"/>
        </w:rPr>
        <w:t xml:space="preserve">«6B02211-Этнология және антропология» </w:t>
      </w:r>
    </w:p>
    <w:p w14:paraId="6D6FD9C9" w14:textId="7D38058D" w:rsidR="005868C4" w:rsidRPr="006A7962" w:rsidRDefault="00A50810" w:rsidP="003C2D46">
      <w:pPr>
        <w:ind w:left="0"/>
        <w:jc w:val="center"/>
        <w:rPr>
          <w:rFonts w:ascii="Times New Roman" w:hAnsi="Times New Roman" w:cs="Times New Roman"/>
          <w:bCs/>
          <w:sz w:val="24"/>
          <w:szCs w:val="24"/>
          <w:lang w:val="kk-KZ"/>
        </w:rPr>
      </w:pPr>
      <w:r w:rsidRPr="006A7962">
        <w:rPr>
          <w:rFonts w:ascii="Times New Roman" w:hAnsi="Times New Roman" w:cs="Times New Roman"/>
          <w:bCs/>
          <w:sz w:val="24"/>
          <w:szCs w:val="24"/>
          <w:lang w:val="kk-KZ"/>
        </w:rPr>
        <w:t xml:space="preserve"> </w:t>
      </w:r>
      <w:r w:rsidR="005868C4" w:rsidRPr="006A7962">
        <w:rPr>
          <w:rFonts w:ascii="Times New Roman" w:hAnsi="Times New Roman" w:cs="Times New Roman"/>
          <w:bCs/>
          <w:sz w:val="24"/>
          <w:szCs w:val="24"/>
          <w:lang w:val="kk-KZ"/>
        </w:rPr>
        <w:t>мамандығы бойынша білім беру бағдарламасы</w:t>
      </w:r>
    </w:p>
    <w:tbl>
      <w:tblPr>
        <w:tblW w:w="10728" w:type="dxa"/>
        <w:tblLayout w:type="fixed"/>
        <w:tblLook w:val="04A0" w:firstRow="1" w:lastRow="0" w:firstColumn="1" w:lastColumn="0" w:noHBand="0" w:noVBand="1"/>
      </w:tblPr>
      <w:tblGrid>
        <w:gridCol w:w="4248"/>
        <w:gridCol w:w="6480"/>
      </w:tblGrid>
      <w:tr w:rsidR="005868C4" w:rsidRPr="006A7962" w14:paraId="7302C69A" w14:textId="77777777" w:rsidTr="005868C4">
        <w:tc>
          <w:tcPr>
            <w:tcW w:w="4247" w:type="dxa"/>
          </w:tcPr>
          <w:p w14:paraId="7702DA12" w14:textId="77777777" w:rsidR="005868C4" w:rsidRPr="006A7962" w:rsidRDefault="005868C4" w:rsidP="003C2D46">
            <w:pPr>
              <w:ind w:left="0"/>
              <w:jc w:val="center"/>
              <w:rPr>
                <w:rFonts w:ascii="Times New Roman" w:hAnsi="Times New Roman" w:cs="Times New Roman"/>
                <w:b/>
                <w:sz w:val="24"/>
                <w:szCs w:val="24"/>
                <w:lang w:val="kk-KZ"/>
              </w:rPr>
            </w:pPr>
          </w:p>
        </w:tc>
        <w:tc>
          <w:tcPr>
            <w:tcW w:w="6478" w:type="dxa"/>
          </w:tcPr>
          <w:p w14:paraId="4374CDAA" w14:textId="77777777" w:rsidR="005868C4" w:rsidRPr="006A7962" w:rsidRDefault="005868C4" w:rsidP="003C2D46">
            <w:pPr>
              <w:ind w:left="0"/>
              <w:jc w:val="center"/>
              <w:rPr>
                <w:rFonts w:ascii="Times New Roman" w:eastAsiaTheme="minorEastAsia" w:hAnsi="Times New Roman" w:cs="Times New Roman"/>
                <w:sz w:val="24"/>
                <w:szCs w:val="24"/>
                <w:lang w:val="kk-KZ"/>
              </w:rPr>
            </w:pPr>
          </w:p>
        </w:tc>
      </w:tr>
    </w:tbl>
    <w:p w14:paraId="4C89E599" w14:textId="77777777" w:rsidR="005868C4" w:rsidRPr="006A7962" w:rsidRDefault="005868C4" w:rsidP="003C2D46">
      <w:pPr>
        <w:ind w:left="0" w:firstLine="709"/>
        <w:rPr>
          <w:rFonts w:ascii="Times New Roman" w:hAnsi="Times New Roman" w:cs="Times New Roman"/>
          <w:sz w:val="24"/>
          <w:szCs w:val="24"/>
          <w:lang w:val="kk-KZ"/>
        </w:rPr>
      </w:pPr>
    </w:p>
    <w:p w14:paraId="613A0EE6" w14:textId="77777777" w:rsidR="005868C4" w:rsidRPr="006A7962" w:rsidRDefault="005868C4" w:rsidP="003C2D46">
      <w:pPr>
        <w:shd w:val="clear" w:color="auto" w:fill="FFFFFF"/>
        <w:ind w:left="0" w:firstLine="709"/>
        <w:jc w:val="center"/>
        <w:rPr>
          <w:rFonts w:ascii="Times New Roman" w:hAnsi="Times New Roman" w:cs="Times New Roman"/>
          <w:sz w:val="24"/>
          <w:szCs w:val="24"/>
          <w:lang w:val="kk-KZ"/>
        </w:rPr>
      </w:pPr>
    </w:p>
    <w:p w14:paraId="0B5A721D" w14:textId="77777777" w:rsidR="005868C4" w:rsidRPr="006A7962" w:rsidRDefault="005868C4" w:rsidP="003C2D46">
      <w:pPr>
        <w:shd w:val="clear" w:color="auto" w:fill="FFFFFF"/>
        <w:ind w:left="0" w:firstLine="709"/>
        <w:jc w:val="center"/>
        <w:rPr>
          <w:rFonts w:ascii="Times New Roman" w:hAnsi="Times New Roman" w:cs="Times New Roman"/>
          <w:sz w:val="24"/>
          <w:szCs w:val="24"/>
          <w:lang w:val="kk-KZ"/>
        </w:rPr>
      </w:pPr>
    </w:p>
    <w:p w14:paraId="27D86CDF" w14:textId="77777777" w:rsidR="005868C4" w:rsidRPr="006A7962" w:rsidRDefault="005868C4" w:rsidP="003C2D46">
      <w:pPr>
        <w:shd w:val="clear" w:color="auto" w:fill="FFFFFF"/>
        <w:ind w:left="0" w:firstLine="709"/>
        <w:jc w:val="center"/>
        <w:rPr>
          <w:rFonts w:ascii="Times New Roman" w:hAnsi="Times New Roman" w:cs="Times New Roman"/>
          <w:sz w:val="24"/>
          <w:szCs w:val="24"/>
          <w:lang w:val="kk-KZ"/>
        </w:rPr>
      </w:pPr>
    </w:p>
    <w:p w14:paraId="34D5728A" w14:textId="77777777" w:rsidR="005868C4" w:rsidRPr="006A7962" w:rsidRDefault="005868C4" w:rsidP="003C2D46">
      <w:pPr>
        <w:shd w:val="clear" w:color="auto" w:fill="FFFFFF"/>
        <w:ind w:left="0" w:firstLine="709"/>
        <w:jc w:val="center"/>
        <w:rPr>
          <w:rFonts w:ascii="Times New Roman" w:hAnsi="Times New Roman" w:cs="Times New Roman"/>
          <w:sz w:val="24"/>
          <w:szCs w:val="24"/>
          <w:lang w:val="kk-KZ"/>
        </w:rPr>
      </w:pPr>
    </w:p>
    <w:p w14:paraId="7B97F591" w14:textId="77777777" w:rsidR="005868C4" w:rsidRPr="006A7962" w:rsidRDefault="005868C4" w:rsidP="003C2D46">
      <w:pPr>
        <w:shd w:val="clear" w:color="auto" w:fill="FFFFFF"/>
        <w:ind w:left="0" w:firstLine="709"/>
        <w:jc w:val="center"/>
        <w:rPr>
          <w:rFonts w:ascii="Times New Roman" w:hAnsi="Times New Roman" w:cs="Times New Roman"/>
          <w:sz w:val="24"/>
          <w:szCs w:val="24"/>
          <w:lang w:val="kk-KZ"/>
        </w:rPr>
      </w:pPr>
    </w:p>
    <w:p w14:paraId="0FB4A8ED" w14:textId="77777777" w:rsidR="005868C4" w:rsidRPr="006A7962" w:rsidRDefault="005868C4" w:rsidP="003C2D46">
      <w:pPr>
        <w:shd w:val="clear" w:color="auto" w:fill="FFFFFF"/>
        <w:ind w:left="0" w:firstLine="709"/>
        <w:jc w:val="center"/>
        <w:rPr>
          <w:rFonts w:ascii="Times New Roman" w:hAnsi="Times New Roman" w:cs="Times New Roman"/>
          <w:sz w:val="24"/>
          <w:szCs w:val="24"/>
          <w:lang w:val="kk-KZ"/>
        </w:rPr>
      </w:pPr>
    </w:p>
    <w:p w14:paraId="20C13948" w14:textId="77777777" w:rsidR="005868C4" w:rsidRPr="006A7962" w:rsidRDefault="005868C4" w:rsidP="003C2D46">
      <w:pPr>
        <w:shd w:val="clear" w:color="auto" w:fill="FFFFFF"/>
        <w:ind w:left="0" w:firstLine="709"/>
        <w:jc w:val="center"/>
        <w:rPr>
          <w:rFonts w:ascii="Times New Roman" w:hAnsi="Times New Roman" w:cs="Times New Roman"/>
          <w:sz w:val="24"/>
          <w:szCs w:val="24"/>
          <w:lang w:val="kk-KZ"/>
        </w:rPr>
      </w:pPr>
    </w:p>
    <w:p w14:paraId="2FBF46F0" w14:textId="77777777" w:rsidR="005868C4" w:rsidRPr="006A7962" w:rsidRDefault="005868C4" w:rsidP="003C2D46">
      <w:pPr>
        <w:shd w:val="clear" w:color="auto" w:fill="FFFFFF"/>
        <w:ind w:left="0" w:firstLine="709"/>
        <w:jc w:val="center"/>
        <w:rPr>
          <w:rFonts w:ascii="Times New Roman" w:hAnsi="Times New Roman" w:cs="Times New Roman"/>
          <w:sz w:val="24"/>
          <w:szCs w:val="24"/>
          <w:lang w:val="kk-KZ"/>
        </w:rPr>
      </w:pPr>
    </w:p>
    <w:p w14:paraId="58113F7A" w14:textId="77777777" w:rsidR="005868C4" w:rsidRPr="006A7962" w:rsidRDefault="005868C4" w:rsidP="003C2D46">
      <w:pPr>
        <w:ind w:left="0" w:firstLine="709"/>
        <w:jc w:val="center"/>
        <w:rPr>
          <w:rFonts w:ascii="Times New Roman" w:hAnsi="Times New Roman" w:cs="Times New Roman"/>
          <w:sz w:val="24"/>
          <w:szCs w:val="24"/>
          <w:lang w:val="kk-KZ"/>
        </w:rPr>
      </w:pPr>
    </w:p>
    <w:p w14:paraId="28BD0071" w14:textId="77777777" w:rsidR="005868C4" w:rsidRPr="006A7962" w:rsidRDefault="005868C4" w:rsidP="003C2D46">
      <w:pPr>
        <w:ind w:left="0" w:firstLine="709"/>
        <w:jc w:val="center"/>
        <w:rPr>
          <w:rFonts w:ascii="Times New Roman" w:hAnsi="Times New Roman" w:cs="Times New Roman"/>
          <w:sz w:val="24"/>
          <w:szCs w:val="24"/>
          <w:lang w:val="kk-KZ"/>
        </w:rPr>
      </w:pPr>
    </w:p>
    <w:p w14:paraId="75C6AFB6" w14:textId="77777777" w:rsidR="005868C4" w:rsidRPr="006A7962" w:rsidRDefault="005868C4" w:rsidP="003C2D46">
      <w:pPr>
        <w:ind w:left="0" w:firstLine="709"/>
        <w:jc w:val="center"/>
        <w:rPr>
          <w:rFonts w:ascii="Times New Roman" w:hAnsi="Times New Roman" w:cs="Times New Roman"/>
          <w:sz w:val="24"/>
          <w:szCs w:val="24"/>
          <w:lang w:val="kk-KZ"/>
        </w:rPr>
      </w:pPr>
    </w:p>
    <w:p w14:paraId="624FCFF4" w14:textId="77777777" w:rsidR="005868C4" w:rsidRPr="006A7962" w:rsidRDefault="005868C4" w:rsidP="003C2D46">
      <w:pPr>
        <w:ind w:left="0" w:firstLine="709"/>
        <w:jc w:val="center"/>
        <w:rPr>
          <w:rFonts w:ascii="Times New Roman" w:hAnsi="Times New Roman" w:cs="Times New Roman"/>
          <w:sz w:val="24"/>
          <w:szCs w:val="24"/>
          <w:lang w:val="kk-KZ"/>
        </w:rPr>
      </w:pPr>
    </w:p>
    <w:p w14:paraId="2AE9A0C7" w14:textId="77777777" w:rsidR="005868C4" w:rsidRPr="006A7962" w:rsidRDefault="005868C4" w:rsidP="003C2D46">
      <w:pPr>
        <w:ind w:left="0" w:firstLine="709"/>
        <w:jc w:val="center"/>
        <w:rPr>
          <w:rFonts w:ascii="Times New Roman" w:hAnsi="Times New Roman" w:cs="Times New Roman"/>
          <w:sz w:val="24"/>
          <w:szCs w:val="24"/>
          <w:lang w:val="kk-KZ"/>
        </w:rPr>
      </w:pPr>
    </w:p>
    <w:p w14:paraId="5FC9C3AA" w14:textId="77777777" w:rsidR="005868C4" w:rsidRPr="006A7962" w:rsidRDefault="005868C4" w:rsidP="003C2D46">
      <w:pPr>
        <w:ind w:left="0" w:firstLine="709"/>
        <w:jc w:val="center"/>
        <w:rPr>
          <w:rFonts w:ascii="Times New Roman" w:hAnsi="Times New Roman" w:cs="Times New Roman"/>
          <w:sz w:val="24"/>
          <w:szCs w:val="24"/>
          <w:lang w:val="kk-KZ"/>
        </w:rPr>
      </w:pPr>
    </w:p>
    <w:p w14:paraId="5A6434A3" w14:textId="77777777" w:rsidR="005868C4" w:rsidRPr="006A7962" w:rsidRDefault="005868C4" w:rsidP="003C2D46">
      <w:pPr>
        <w:ind w:left="0" w:firstLine="709"/>
        <w:jc w:val="center"/>
        <w:rPr>
          <w:rFonts w:ascii="Times New Roman" w:hAnsi="Times New Roman" w:cs="Times New Roman"/>
          <w:sz w:val="24"/>
          <w:szCs w:val="24"/>
          <w:lang w:val="kk-KZ"/>
        </w:rPr>
      </w:pPr>
    </w:p>
    <w:p w14:paraId="51442FEC" w14:textId="77777777" w:rsidR="005868C4" w:rsidRPr="006A7962" w:rsidRDefault="005868C4" w:rsidP="003C2D46">
      <w:pPr>
        <w:ind w:left="0" w:firstLine="709"/>
        <w:jc w:val="center"/>
        <w:rPr>
          <w:rFonts w:ascii="Times New Roman" w:hAnsi="Times New Roman" w:cs="Times New Roman"/>
          <w:sz w:val="24"/>
          <w:szCs w:val="24"/>
          <w:lang w:val="kk-KZ"/>
        </w:rPr>
      </w:pPr>
    </w:p>
    <w:p w14:paraId="3FEF615A" w14:textId="77777777" w:rsidR="005868C4" w:rsidRPr="006A7962" w:rsidRDefault="005868C4" w:rsidP="003C2D46">
      <w:pPr>
        <w:ind w:left="0" w:firstLine="709"/>
        <w:jc w:val="center"/>
        <w:rPr>
          <w:rFonts w:ascii="Times New Roman" w:hAnsi="Times New Roman" w:cs="Times New Roman"/>
          <w:sz w:val="24"/>
          <w:szCs w:val="24"/>
          <w:lang w:val="kk-KZ"/>
        </w:rPr>
      </w:pPr>
    </w:p>
    <w:p w14:paraId="5D7693C2" w14:textId="77777777" w:rsidR="005868C4" w:rsidRPr="006A7962" w:rsidRDefault="005868C4" w:rsidP="003C2D46">
      <w:pPr>
        <w:ind w:left="0" w:firstLine="709"/>
        <w:jc w:val="center"/>
        <w:rPr>
          <w:rFonts w:ascii="Times New Roman" w:hAnsi="Times New Roman" w:cs="Times New Roman"/>
          <w:sz w:val="24"/>
          <w:szCs w:val="24"/>
          <w:lang w:val="kk-KZ"/>
        </w:rPr>
      </w:pPr>
    </w:p>
    <w:p w14:paraId="290F600E" w14:textId="77777777" w:rsidR="005868C4" w:rsidRPr="006A7962" w:rsidRDefault="005868C4" w:rsidP="003C2D46">
      <w:pPr>
        <w:ind w:left="0" w:firstLine="709"/>
        <w:jc w:val="center"/>
        <w:rPr>
          <w:rFonts w:ascii="Times New Roman" w:hAnsi="Times New Roman" w:cs="Times New Roman"/>
          <w:sz w:val="24"/>
          <w:szCs w:val="24"/>
          <w:lang w:val="kk-KZ"/>
        </w:rPr>
      </w:pPr>
    </w:p>
    <w:p w14:paraId="7B188C6F" w14:textId="77777777" w:rsidR="006A7962" w:rsidRPr="006A7962" w:rsidRDefault="006A7962" w:rsidP="003C2D46">
      <w:pPr>
        <w:ind w:left="0" w:firstLine="709"/>
        <w:jc w:val="center"/>
        <w:rPr>
          <w:rFonts w:ascii="Times New Roman" w:hAnsi="Times New Roman" w:cs="Times New Roman"/>
          <w:sz w:val="24"/>
          <w:szCs w:val="24"/>
          <w:lang w:val="kk-KZ"/>
        </w:rPr>
      </w:pPr>
    </w:p>
    <w:p w14:paraId="4DE4C61D" w14:textId="62FC7877" w:rsidR="005868C4" w:rsidRPr="006A7962" w:rsidRDefault="00C606E1" w:rsidP="006A7962">
      <w:pPr>
        <w:ind w:left="0" w:firstLine="709"/>
        <w:jc w:val="center"/>
        <w:rPr>
          <w:rFonts w:ascii="Times New Roman" w:hAnsi="Times New Roman" w:cs="Times New Roman"/>
          <w:sz w:val="24"/>
          <w:szCs w:val="24"/>
          <w:lang w:val="kk-KZ"/>
        </w:rPr>
      </w:pPr>
      <w:r w:rsidRPr="006A7962">
        <w:rPr>
          <w:rFonts w:ascii="Times New Roman" w:hAnsi="Times New Roman" w:cs="Times New Roman"/>
          <w:sz w:val="24"/>
          <w:szCs w:val="24"/>
          <w:lang w:val="kk-KZ"/>
        </w:rPr>
        <w:t>Алматы 20</w:t>
      </w:r>
      <w:r w:rsidR="00307192" w:rsidRPr="006A7962">
        <w:rPr>
          <w:rFonts w:ascii="Times New Roman" w:hAnsi="Times New Roman" w:cs="Times New Roman"/>
          <w:sz w:val="24"/>
          <w:szCs w:val="24"/>
          <w:lang w:val="kk-KZ"/>
        </w:rPr>
        <w:t>2</w:t>
      </w:r>
      <w:r w:rsidR="00582453" w:rsidRPr="006A7962">
        <w:rPr>
          <w:rFonts w:ascii="Times New Roman" w:hAnsi="Times New Roman" w:cs="Times New Roman"/>
          <w:sz w:val="24"/>
          <w:szCs w:val="24"/>
          <w:lang w:val="kk-KZ"/>
        </w:rPr>
        <w:t>4</w:t>
      </w:r>
      <w:r w:rsidRPr="006A7962">
        <w:rPr>
          <w:rFonts w:ascii="Times New Roman" w:hAnsi="Times New Roman" w:cs="Times New Roman"/>
          <w:sz w:val="24"/>
          <w:szCs w:val="24"/>
          <w:lang w:val="kk-KZ"/>
        </w:rPr>
        <w:t xml:space="preserve"> жыл</w:t>
      </w:r>
    </w:p>
    <w:p w14:paraId="5C9115E2" w14:textId="77777777" w:rsidR="00C606E1" w:rsidRPr="006A7962" w:rsidRDefault="00C606E1" w:rsidP="003C2D46">
      <w:pPr>
        <w:ind w:left="0" w:firstLine="709"/>
        <w:rPr>
          <w:rFonts w:ascii="Times New Roman" w:hAnsi="Times New Roman" w:cs="Times New Roman"/>
          <w:sz w:val="24"/>
          <w:szCs w:val="24"/>
          <w:lang w:val="kk-KZ"/>
        </w:rPr>
      </w:pPr>
    </w:p>
    <w:p w14:paraId="149E5247" w14:textId="77777777" w:rsidR="006A7962" w:rsidRPr="006A7962" w:rsidRDefault="006A7962" w:rsidP="003C2D46">
      <w:pPr>
        <w:ind w:left="0" w:firstLine="709"/>
        <w:rPr>
          <w:rFonts w:ascii="Times New Roman" w:hAnsi="Times New Roman" w:cs="Times New Roman"/>
          <w:sz w:val="24"/>
          <w:szCs w:val="24"/>
          <w:lang w:val="kk-KZ"/>
        </w:rPr>
      </w:pPr>
    </w:p>
    <w:p w14:paraId="28D8B6D0" w14:textId="77777777" w:rsidR="006A7962" w:rsidRPr="006A7962" w:rsidRDefault="006A7962" w:rsidP="003C2D46">
      <w:pPr>
        <w:ind w:left="0" w:firstLine="709"/>
        <w:rPr>
          <w:rFonts w:ascii="Times New Roman" w:hAnsi="Times New Roman" w:cs="Times New Roman"/>
          <w:sz w:val="24"/>
          <w:szCs w:val="24"/>
          <w:lang w:val="kk-KZ"/>
        </w:rPr>
      </w:pPr>
    </w:p>
    <w:p w14:paraId="58946F2E" w14:textId="77777777" w:rsidR="006A7962" w:rsidRPr="006A7962" w:rsidRDefault="006A7962" w:rsidP="003C2D46">
      <w:pPr>
        <w:ind w:left="0" w:firstLine="709"/>
        <w:rPr>
          <w:rFonts w:ascii="Times New Roman" w:hAnsi="Times New Roman" w:cs="Times New Roman"/>
          <w:sz w:val="24"/>
          <w:szCs w:val="24"/>
          <w:lang w:val="kk-KZ"/>
        </w:rPr>
      </w:pPr>
    </w:p>
    <w:p w14:paraId="574FEE3B" w14:textId="77777777" w:rsidR="006A7962" w:rsidRDefault="006A7962" w:rsidP="003C2D46">
      <w:pPr>
        <w:ind w:left="0" w:firstLine="709"/>
        <w:rPr>
          <w:rFonts w:ascii="Times New Roman" w:hAnsi="Times New Roman" w:cs="Times New Roman"/>
          <w:sz w:val="24"/>
          <w:szCs w:val="24"/>
          <w:lang w:val="kk-KZ"/>
        </w:rPr>
      </w:pPr>
    </w:p>
    <w:p w14:paraId="05EC3AD8" w14:textId="77777777" w:rsidR="005C61C7" w:rsidRDefault="005C61C7" w:rsidP="003C2D46">
      <w:pPr>
        <w:ind w:left="0" w:firstLine="709"/>
        <w:rPr>
          <w:rFonts w:ascii="Times New Roman" w:hAnsi="Times New Roman" w:cs="Times New Roman"/>
          <w:sz w:val="24"/>
          <w:szCs w:val="24"/>
          <w:lang w:val="kk-KZ"/>
        </w:rPr>
      </w:pPr>
    </w:p>
    <w:p w14:paraId="006CF50E" w14:textId="77777777" w:rsidR="005C61C7" w:rsidRDefault="005C61C7" w:rsidP="003C2D46">
      <w:pPr>
        <w:ind w:left="0" w:firstLine="709"/>
        <w:rPr>
          <w:rFonts w:ascii="Times New Roman" w:hAnsi="Times New Roman" w:cs="Times New Roman"/>
          <w:sz w:val="24"/>
          <w:szCs w:val="24"/>
          <w:lang w:val="kk-KZ"/>
        </w:rPr>
      </w:pPr>
    </w:p>
    <w:p w14:paraId="2FFC043C" w14:textId="77777777" w:rsidR="005C61C7" w:rsidRPr="006A7962" w:rsidRDefault="005C61C7" w:rsidP="003C2D46">
      <w:pPr>
        <w:ind w:left="0" w:firstLine="709"/>
        <w:rPr>
          <w:rFonts w:ascii="Times New Roman" w:hAnsi="Times New Roman" w:cs="Times New Roman"/>
          <w:sz w:val="24"/>
          <w:szCs w:val="24"/>
          <w:lang w:val="kk-KZ"/>
        </w:rPr>
      </w:pPr>
    </w:p>
    <w:p w14:paraId="50F50937" w14:textId="77777777" w:rsidR="006A7962" w:rsidRPr="006A7962" w:rsidRDefault="006A7962" w:rsidP="003C2D46">
      <w:pPr>
        <w:ind w:left="0" w:firstLine="709"/>
        <w:rPr>
          <w:rFonts w:ascii="Times New Roman" w:hAnsi="Times New Roman" w:cs="Times New Roman"/>
          <w:sz w:val="24"/>
          <w:szCs w:val="24"/>
          <w:lang w:val="kk-KZ"/>
        </w:rPr>
      </w:pPr>
    </w:p>
    <w:p w14:paraId="447C1C9D" w14:textId="77777777" w:rsidR="006A7962" w:rsidRPr="006A7962" w:rsidRDefault="006A7962" w:rsidP="003C2D46">
      <w:pPr>
        <w:ind w:left="0" w:firstLine="709"/>
        <w:rPr>
          <w:rFonts w:ascii="Times New Roman" w:hAnsi="Times New Roman" w:cs="Times New Roman"/>
          <w:sz w:val="24"/>
          <w:szCs w:val="24"/>
          <w:lang w:val="kk-KZ"/>
        </w:rPr>
      </w:pPr>
    </w:p>
    <w:p w14:paraId="27618372" w14:textId="77777777" w:rsidR="006A7962" w:rsidRPr="006A7962" w:rsidRDefault="006A7962" w:rsidP="003C2D46">
      <w:pPr>
        <w:ind w:left="0" w:firstLine="709"/>
        <w:rPr>
          <w:rFonts w:ascii="Times New Roman" w:hAnsi="Times New Roman" w:cs="Times New Roman"/>
          <w:sz w:val="24"/>
          <w:szCs w:val="24"/>
          <w:lang w:val="kk-KZ"/>
        </w:rPr>
      </w:pPr>
    </w:p>
    <w:p w14:paraId="450166A7" w14:textId="77777777" w:rsidR="00C606E1" w:rsidRPr="006A7962" w:rsidRDefault="00C606E1" w:rsidP="003C2D46">
      <w:pPr>
        <w:ind w:left="0" w:firstLine="709"/>
        <w:jc w:val="center"/>
        <w:rPr>
          <w:rFonts w:ascii="Times New Roman" w:hAnsi="Times New Roman" w:cs="Times New Roman"/>
          <w:sz w:val="24"/>
          <w:szCs w:val="24"/>
          <w:lang w:val="kk-KZ"/>
        </w:rPr>
      </w:pPr>
    </w:p>
    <w:tbl>
      <w:tblPr>
        <w:tblW w:w="0" w:type="auto"/>
        <w:tblLook w:val="01E0" w:firstRow="1" w:lastRow="1" w:firstColumn="1" w:lastColumn="1" w:noHBand="0" w:noVBand="0"/>
      </w:tblPr>
      <w:tblGrid>
        <w:gridCol w:w="3556"/>
        <w:gridCol w:w="5799"/>
      </w:tblGrid>
      <w:tr w:rsidR="005868C4" w:rsidRPr="006A7962" w14:paraId="32E0956A" w14:textId="77777777" w:rsidTr="005868C4">
        <w:tc>
          <w:tcPr>
            <w:tcW w:w="3556" w:type="dxa"/>
          </w:tcPr>
          <w:p w14:paraId="61CBEF8E" w14:textId="77777777" w:rsidR="005868C4" w:rsidRPr="006A7962" w:rsidRDefault="005868C4" w:rsidP="003C2D46">
            <w:pPr>
              <w:pStyle w:val="a3"/>
              <w:spacing w:before="0" w:beforeAutospacing="0" w:after="0" w:afterAutospacing="0"/>
              <w:jc w:val="both"/>
              <w:rPr>
                <w:lang w:val="kk-KZ" w:eastAsia="en-US"/>
              </w:rPr>
            </w:pPr>
            <w:r w:rsidRPr="006A7962">
              <w:rPr>
                <w:lang w:val="kk-KZ" w:eastAsia="en-US"/>
              </w:rPr>
              <w:t>Құрастырушы:</w:t>
            </w:r>
          </w:p>
        </w:tc>
        <w:tc>
          <w:tcPr>
            <w:tcW w:w="5799" w:type="dxa"/>
            <w:tcBorders>
              <w:top w:val="nil"/>
              <w:left w:val="nil"/>
              <w:bottom w:val="single" w:sz="4" w:space="0" w:color="auto"/>
              <w:right w:val="nil"/>
            </w:tcBorders>
          </w:tcPr>
          <w:p w14:paraId="67B20116" w14:textId="77777777" w:rsidR="005868C4" w:rsidRPr="006A7962" w:rsidRDefault="00A50810" w:rsidP="003C2D46">
            <w:pPr>
              <w:ind w:left="0"/>
              <w:rPr>
                <w:rFonts w:ascii="Times New Roman" w:hAnsi="Times New Roman" w:cs="Times New Roman"/>
                <w:sz w:val="24"/>
                <w:szCs w:val="24"/>
                <w:lang w:val="kk-KZ"/>
              </w:rPr>
            </w:pPr>
            <w:r w:rsidRPr="006A7962">
              <w:rPr>
                <w:rFonts w:ascii="Times New Roman" w:hAnsi="Times New Roman" w:cs="Times New Roman"/>
                <w:sz w:val="24"/>
                <w:szCs w:val="24"/>
                <w:lang w:val="kk-KZ"/>
              </w:rPr>
              <w:t>Картаева Т.Е.</w:t>
            </w:r>
            <w:r w:rsidR="00BE17E1" w:rsidRPr="006A7962">
              <w:rPr>
                <w:rFonts w:ascii="Times New Roman" w:hAnsi="Times New Roman" w:cs="Times New Roman"/>
                <w:sz w:val="24"/>
                <w:szCs w:val="24"/>
                <w:lang w:val="kk-KZ"/>
              </w:rPr>
              <w:t xml:space="preserve"> т.ғ.к., </w:t>
            </w:r>
            <w:r w:rsidR="00C606E1" w:rsidRPr="006A7962">
              <w:rPr>
                <w:rFonts w:ascii="Times New Roman" w:hAnsi="Times New Roman" w:cs="Times New Roman"/>
                <w:sz w:val="24"/>
                <w:szCs w:val="24"/>
                <w:lang w:val="kk-KZ"/>
              </w:rPr>
              <w:t xml:space="preserve">Археология, этнология және музеология кафедрасының </w:t>
            </w:r>
            <w:r w:rsidRPr="006A7962">
              <w:rPr>
                <w:rFonts w:ascii="Times New Roman" w:hAnsi="Times New Roman" w:cs="Times New Roman"/>
                <w:sz w:val="24"/>
                <w:szCs w:val="24"/>
                <w:lang w:val="kk-KZ"/>
              </w:rPr>
              <w:t>профессоры</w:t>
            </w:r>
          </w:p>
        </w:tc>
      </w:tr>
      <w:tr w:rsidR="005868C4" w:rsidRPr="006A7962" w14:paraId="3E42E41F" w14:textId="77777777" w:rsidTr="005868C4">
        <w:tc>
          <w:tcPr>
            <w:tcW w:w="3556" w:type="dxa"/>
          </w:tcPr>
          <w:p w14:paraId="6CD0D6FA" w14:textId="77777777" w:rsidR="005868C4" w:rsidRPr="006A7962" w:rsidRDefault="005868C4" w:rsidP="003C2D46">
            <w:pPr>
              <w:pStyle w:val="a3"/>
              <w:spacing w:before="0" w:beforeAutospacing="0" w:after="0" w:afterAutospacing="0"/>
              <w:ind w:firstLine="709"/>
              <w:jc w:val="both"/>
              <w:rPr>
                <w:lang w:val="kk-KZ" w:eastAsia="en-US"/>
              </w:rPr>
            </w:pPr>
          </w:p>
        </w:tc>
        <w:tc>
          <w:tcPr>
            <w:tcW w:w="5799" w:type="dxa"/>
            <w:tcBorders>
              <w:top w:val="single" w:sz="4" w:space="0" w:color="auto"/>
              <w:left w:val="nil"/>
              <w:bottom w:val="nil"/>
              <w:right w:val="nil"/>
            </w:tcBorders>
            <w:hideMark/>
          </w:tcPr>
          <w:p w14:paraId="22D41C00" w14:textId="77777777" w:rsidR="005868C4" w:rsidRPr="006A7962" w:rsidRDefault="005868C4" w:rsidP="003C2D46">
            <w:pPr>
              <w:pStyle w:val="a4"/>
              <w:spacing w:after="0" w:line="240" w:lineRule="auto"/>
              <w:jc w:val="both"/>
              <w:rPr>
                <w:rFonts w:ascii="Times New Roman" w:hAnsi="Times New Roman"/>
                <w:i/>
                <w:sz w:val="24"/>
                <w:szCs w:val="24"/>
                <w:lang w:val="kk-KZ" w:eastAsia="en-US"/>
              </w:rPr>
            </w:pPr>
            <w:r w:rsidRPr="006A7962">
              <w:rPr>
                <w:rFonts w:ascii="Times New Roman" w:hAnsi="Times New Roman"/>
                <w:sz w:val="24"/>
                <w:szCs w:val="24"/>
                <w:lang w:val="kk-KZ" w:eastAsia="en-US"/>
              </w:rPr>
              <w:t>(дайындалған - А.Ж.Т., лауазымы, дәрежесі және атағы)</w:t>
            </w:r>
          </w:p>
        </w:tc>
      </w:tr>
    </w:tbl>
    <w:p w14:paraId="273654FA" w14:textId="77777777" w:rsidR="005868C4" w:rsidRPr="006A7962" w:rsidRDefault="005868C4" w:rsidP="003C2D46">
      <w:pPr>
        <w:pStyle w:val="a4"/>
        <w:suppressAutoHyphens/>
        <w:spacing w:after="0" w:line="240" w:lineRule="auto"/>
        <w:ind w:firstLine="709"/>
        <w:rPr>
          <w:rFonts w:ascii="Times New Roman" w:hAnsi="Times New Roman"/>
          <w:sz w:val="24"/>
          <w:szCs w:val="24"/>
          <w:lang w:val="kk-KZ"/>
        </w:rPr>
      </w:pPr>
    </w:p>
    <w:p w14:paraId="6A66BAE2" w14:textId="77777777" w:rsidR="005868C4" w:rsidRPr="006A7962" w:rsidRDefault="005868C4" w:rsidP="003C2D46">
      <w:pPr>
        <w:pStyle w:val="a4"/>
        <w:suppressAutoHyphens/>
        <w:spacing w:after="0" w:line="240" w:lineRule="auto"/>
        <w:ind w:firstLine="709"/>
        <w:rPr>
          <w:rFonts w:ascii="Times New Roman" w:hAnsi="Times New Roman"/>
          <w:sz w:val="24"/>
          <w:szCs w:val="24"/>
          <w:lang w:val="kk-KZ"/>
        </w:rPr>
      </w:pPr>
    </w:p>
    <w:p w14:paraId="021C558F" w14:textId="77777777" w:rsidR="005868C4" w:rsidRPr="006A7962" w:rsidRDefault="005868C4" w:rsidP="003C2D46">
      <w:pPr>
        <w:ind w:left="0" w:firstLine="709"/>
        <w:rPr>
          <w:rFonts w:ascii="Times New Roman" w:hAnsi="Times New Roman" w:cs="Times New Roman"/>
          <w:sz w:val="24"/>
          <w:szCs w:val="24"/>
          <w:lang w:val="kk-KZ"/>
        </w:rPr>
      </w:pPr>
    </w:p>
    <w:p w14:paraId="140B002E" w14:textId="77777777" w:rsidR="005868C4" w:rsidRPr="006A7962" w:rsidRDefault="005868C4" w:rsidP="003C2D46">
      <w:pPr>
        <w:ind w:left="0" w:firstLine="709"/>
        <w:rPr>
          <w:rFonts w:ascii="Times New Roman" w:hAnsi="Times New Roman" w:cs="Times New Roman"/>
          <w:sz w:val="24"/>
          <w:szCs w:val="24"/>
          <w:lang w:val="kk-KZ"/>
        </w:rPr>
      </w:pPr>
    </w:p>
    <w:p w14:paraId="0512A528" w14:textId="77777777" w:rsidR="005868C4" w:rsidRPr="006A7962" w:rsidRDefault="005868C4" w:rsidP="003C2D46">
      <w:pPr>
        <w:ind w:left="0" w:firstLine="709"/>
        <w:rPr>
          <w:rFonts w:ascii="Times New Roman" w:hAnsi="Times New Roman" w:cs="Times New Roman"/>
          <w:sz w:val="24"/>
          <w:szCs w:val="24"/>
          <w:lang w:val="kk-KZ"/>
        </w:rPr>
      </w:pPr>
    </w:p>
    <w:p w14:paraId="37569BBD" w14:textId="77777777" w:rsidR="005868C4" w:rsidRPr="006A7962" w:rsidRDefault="005868C4" w:rsidP="003C2D46">
      <w:pPr>
        <w:ind w:left="0" w:firstLine="709"/>
        <w:rPr>
          <w:rFonts w:ascii="Times New Roman" w:hAnsi="Times New Roman" w:cs="Times New Roman"/>
          <w:sz w:val="24"/>
          <w:szCs w:val="24"/>
          <w:lang w:val="kk-KZ"/>
        </w:rPr>
      </w:pPr>
    </w:p>
    <w:p w14:paraId="10A181F2" w14:textId="77777777" w:rsidR="005868C4" w:rsidRPr="006A7962" w:rsidRDefault="00C606E1" w:rsidP="003C2D46">
      <w:pPr>
        <w:shd w:val="clear" w:color="auto" w:fill="FFFFFF"/>
        <w:ind w:left="0"/>
        <w:rPr>
          <w:rFonts w:ascii="Times New Roman" w:hAnsi="Times New Roman" w:cs="Times New Roman"/>
          <w:sz w:val="24"/>
          <w:szCs w:val="24"/>
          <w:lang w:val="kk-KZ"/>
        </w:rPr>
      </w:pPr>
      <w:r w:rsidRPr="006A7962">
        <w:rPr>
          <w:rFonts w:ascii="Times New Roman" w:hAnsi="Times New Roman" w:cs="Times New Roman"/>
          <w:sz w:val="24"/>
          <w:szCs w:val="24"/>
          <w:lang w:val="kk-KZ"/>
        </w:rPr>
        <w:t>«</w:t>
      </w:r>
      <w:r w:rsidR="00A50810" w:rsidRPr="006A7962">
        <w:rPr>
          <w:rFonts w:ascii="Times New Roman" w:hAnsi="Times New Roman" w:cs="Times New Roman"/>
          <w:sz w:val="24"/>
          <w:szCs w:val="24"/>
          <w:lang w:val="kk-KZ"/>
        </w:rPr>
        <w:t>Э</w:t>
      </w:r>
      <w:r w:rsidR="00582453" w:rsidRPr="006A7962">
        <w:rPr>
          <w:rFonts w:ascii="Times New Roman" w:hAnsi="Times New Roman" w:cs="Times New Roman"/>
          <w:sz w:val="24"/>
          <w:szCs w:val="24"/>
          <w:lang w:val="kk-KZ"/>
        </w:rPr>
        <w:t>тноархеология</w:t>
      </w:r>
      <w:r w:rsidRPr="006A7962">
        <w:rPr>
          <w:rFonts w:ascii="Times New Roman" w:hAnsi="Times New Roman" w:cs="Times New Roman"/>
          <w:sz w:val="24"/>
          <w:szCs w:val="24"/>
          <w:lang w:val="kk-KZ"/>
        </w:rPr>
        <w:t xml:space="preserve">» </w:t>
      </w:r>
      <w:r w:rsidR="005868C4" w:rsidRPr="006A7962">
        <w:rPr>
          <w:rFonts w:ascii="Times New Roman" w:hAnsi="Times New Roman" w:cs="Times New Roman"/>
          <w:spacing w:val="-4"/>
          <w:sz w:val="24"/>
          <w:szCs w:val="24"/>
          <w:lang w:val="kk-KZ"/>
        </w:rPr>
        <w:t xml:space="preserve">пәні бойынша қорытынды емтихан </w:t>
      </w:r>
      <w:r w:rsidR="005868C4" w:rsidRPr="006A7962">
        <w:rPr>
          <w:rFonts w:ascii="Times New Roman" w:hAnsi="Times New Roman" w:cs="Times New Roman"/>
          <w:sz w:val="24"/>
          <w:szCs w:val="24"/>
          <w:lang w:val="kk-KZ"/>
        </w:rPr>
        <w:t>жүргізу бағдарламасы және әдістемелік  ұсыныстар</w:t>
      </w:r>
      <w:r w:rsidR="005868C4" w:rsidRPr="006A7962">
        <w:rPr>
          <w:rFonts w:ascii="Times New Roman" w:hAnsi="Times New Roman" w:cs="Times New Roman"/>
          <w:spacing w:val="-4"/>
          <w:sz w:val="24"/>
          <w:szCs w:val="24"/>
          <w:lang w:val="kk-KZ"/>
        </w:rPr>
        <w:t>ы к</w:t>
      </w:r>
      <w:r w:rsidR="005868C4" w:rsidRPr="006A7962">
        <w:rPr>
          <w:rFonts w:ascii="Times New Roman" w:hAnsi="Times New Roman" w:cs="Times New Roman"/>
          <w:sz w:val="24"/>
          <w:szCs w:val="24"/>
          <w:lang w:val="kk-KZ"/>
        </w:rPr>
        <w:t>афедра мәжілісінде қаралып, ұсынылды «___ » __________________ 20</w:t>
      </w:r>
      <w:r w:rsidR="00A24DD6" w:rsidRPr="006A7962">
        <w:rPr>
          <w:rFonts w:ascii="Times New Roman" w:hAnsi="Times New Roman" w:cs="Times New Roman"/>
          <w:sz w:val="24"/>
          <w:szCs w:val="24"/>
          <w:lang w:val="kk-KZ"/>
        </w:rPr>
        <w:t>2</w:t>
      </w:r>
      <w:r w:rsidR="00582453" w:rsidRPr="006A7962">
        <w:rPr>
          <w:rFonts w:ascii="Times New Roman" w:hAnsi="Times New Roman" w:cs="Times New Roman"/>
          <w:sz w:val="24"/>
          <w:szCs w:val="24"/>
          <w:lang w:val="kk-KZ"/>
        </w:rPr>
        <w:t>4</w:t>
      </w:r>
      <w:r w:rsidR="005868C4" w:rsidRPr="006A7962">
        <w:rPr>
          <w:rFonts w:ascii="Times New Roman" w:hAnsi="Times New Roman" w:cs="Times New Roman"/>
          <w:sz w:val="24"/>
          <w:szCs w:val="24"/>
          <w:lang w:val="kk-KZ"/>
        </w:rPr>
        <w:t xml:space="preserve"> ж., хаттама №____</w:t>
      </w:r>
    </w:p>
    <w:p w14:paraId="1F02E40D" w14:textId="77777777" w:rsidR="005868C4" w:rsidRPr="006A7962" w:rsidRDefault="005868C4" w:rsidP="003C2D46">
      <w:pPr>
        <w:ind w:left="0" w:firstLine="709"/>
        <w:rPr>
          <w:rFonts w:ascii="Times New Roman" w:hAnsi="Times New Roman" w:cs="Times New Roman"/>
          <w:sz w:val="24"/>
          <w:szCs w:val="24"/>
          <w:lang w:val="kk-KZ"/>
        </w:rPr>
      </w:pPr>
    </w:p>
    <w:p w14:paraId="4CF396F8" w14:textId="77777777" w:rsidR="005868C4" w:rsidRPr="006A7962" w:rsidRDefault="005868C4" w:rsidP="003C2D46">
      <w:pPr>
        <w:ind w:left="0" w:firstLine="709"/>
        <w:rPr>
          <w:rFonts w:ascii="Times New Roman" w:hAnsi="Times New Roman" w:cs="Times New Roman"/>
          <w:sz w:val="24"/>
          <w:szCs w:val="24"/>
          <w:lang w:val="kk-KZ"/>
        </w:rPr>
      </w:pPr>
    </w:p>
    <w:p w14:paraId="37F3968A" w14:textId="77777777" w:rsidR="005868C4" w:rsidRPr="006A7962" w:rsidRDefault="005868C4" w:rsidP="003C2D46">
      <w:pPr>
        <w:ind w:left="0" w:firstLine="709"/>
        <w:rPr>
          <w:rFonts w:ascii="Times New Roman" w:hAnsi="Times New Roman" w:cs="Times New Roman"/>
          <w:sz w:val="24"/>
          <w:szCs w:val="24"/>
          <w:lang w:val="kk-KZ"/>
        </w:rPr>
      </w:pPr>
    </w:p>
    <w:p w14:paraId="16E2FBEF" w14:textId="77777777" w:rsidR="005868C4" w:rsidRPr="006A7962" w:rsidRDefault="005868C4" w:rsidP="003C2D46">
      <w:pPr>
        <w:ind w:left="0" w:firstLine="709"/>
        <w:rPr>
          <w:rFonts w:ascii="Times New Roman" w:hAnsi="Times New Roman" w:cs="Times New Roman"/>
          <w:sz w:val="24"/>
          <w:szCs w:val="24"/>
          <w:lang w:val="kk-KZ"/>
        </w:rPr>
      </w:pPr>
    </w:p>
    <w:p w14:paraId="1CE7C476" w14:textId="77777777" w:rsidR="005868C4" w:rsidRPr="006A7962" w:rsidRDefault="005868C4" w:rsidP="003C2D46">
      <w:pPr>
        <w:ind w:left="0" w:firstLine="709"/>
        <w:rPr>
          <w:rFonts w:ascii="Times New Roman" w:hAnsi="Times New Roman" w:cs="Times New Roman"/>
          <w:sz w:val="24"/>
          <w:szCs w:val="24"/>
          <w:lang w:val="kk-KZ"/>
        </w:rPr>
      </w:pPr>
    </w:p>
    <w:p w14:paraId="0268A508" w14:textId="77777777" w:rsidR="005868C4" w:rsidRPr="006A7962" w:rsidRDefault="005868C4" w:rsidP="003C2D46">
      <w:pPr>
        <w:ind w:left="0" w:firstLine="709"/>
        <w:rPr>
          <w:rFonts w:ascii="Times New Roman" w:hAnsi="Times New Roman" w:cs="Times New Roman"/>
          <w:sz w:val="24"/>
          <w:szCs w:val="24"/>
          <w:lang w:val="kk-KZ"/>
        </w:rPr>
      </w:pPr>
    </w:p>
    <w:p w14:paraId="038FE64C" w14:textId="77777777" w:rsidR="005868C4" w:rsidRPr="006A7962" w:rsidRDefault="005868C4" w:rsidP="003C2D46">
      <w:pPr>
        <w:ind w:left="0" w:firstLine="709"/>
        <w:rPr>
          <w:rFonts w:ascii="Times New Roman" w:hAnsi="Times New Roman" w:cs="Times New Roman"/>
          <w:sz w:val="24"/>
          <w:szCs w:val="24"/>
          <w:lang w:val="kk-KZ"/>
        </w:rPr>
      </w:pPr>
    </w:p>
    <w:p w14:paraId="4282A28A" w14:textId="77777777" w:rsidR="005868C4" w:rsidRPr="006A7962" w:rsidRDefault="005868C4" w:rsidP="003C2D46">
      <w:pPr>
        <w:ind w:left="0" w:firstLine="709"/>
        <w:rPr>
          <w:rFonts w:ascii="Times New Roman" w:hAnsi="Times New Roman" w:cs="Times New Roman"/>
          <w:sz w:val="24"/>
          <w:szCs w:val="24"/>
          <w:lang w:val="kk-KZ"/>
        </w:rPr>
      </w:pPr>
    </w:p>
    <w:p w14:paraId="28A26A0E" w14:textId="77777777" w:rsidR="005868C4" w:rsidRPr="006A7962" w:rsidRDefault="005868C4" w:rsidP="003C2D46">
      <w:pPr>
        <w:ind w:left="0" w:firstLine="709"/>
        <w:rPr>
          <w:rFonts w:ascii="Times New Roman" w:hAnsi="Times New Roman" w:cs="Times New Roman"/>
          <w:sz w:val="24"/>
          <w:szCs w:val="24"/>
          <w:lang w:val="kk-KZ"/>
        </w:rPr>
      </w:pPr>
    </w:p>
    <w:p w14:paraId="79CB7526" w14:textId="77777777" w:rsidR="005868C4" w:rsidRPr="006A7962" w:rsidRDefault="005868C4" w:rsidP="003C2D46">
      <w:pPr>
        <w:ind w:left="0" w:firstLine="709"/>
        <w:rPr>
          <w:rFonts w:ascii="Times New Roman" w:hAnsi="Times New Roman" w:cs="Times New Roman"/>
          <w:sz w:val="24"/>
          <w:szCs w:val="24"/>
          <w:lang w:val="kk-KZ"/>
        </w:rPr>
      </w:pPr>
    </w:p>
    <w:p w14:paraId="0D5A1963" w14:textId="77777777" w:rsidR="005868C4" w:rsidRPr="006A7962" w:rsidRDefault="005868C4" w:rsidP="003C2D46">
      <w:pPr>
        <w:ind w:left="0" w:firstLine="709"/>
        <w:rPr>
          <w:rFonts w:ascii="Times New Roman" w:hAnsi="Times New Roman" w:cs="Times New Roman"/>
          <w:sz w:val="24"/>
          <w:szCs w:val="24"/>
          <w:lang w:val="kk-KZ"/>
        </w:rPr>
      </w:pPr>
    </w:p>
    <w:p w14:paraId="548C91B4" w14:textId="77777777" w:rsidR="005868C4" w:rsidRPr="006A7962" w:rsidRDefault="005868C4" w:rsidP="003C2D46">
      <w:pPr>
        <w:ind w:left="0" w:firstLine="709"/>
        <w:rPr>
          <w:rFonts w:ascii="Times New Roman" w:hAnsi="Times New Roman" w:cs="Times New Roman"/>
          <w:sz w:val="24"/>
          <w:szCs w:val="24"/>
          <w:lang w:val="kk-KZ"/>
        </w:rPr>
      </w:pPr>
    </w:p>
    <w:p w14:paraId="2FBE7CB6"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39C30F2F"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0B2A5957"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72B21B38"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35CB3186"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4F37B706"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277536C0"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56C227DC"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71800107"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56B46F24"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63188CD2"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3FDF3ED6"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727A7CD1" w14:textId="77777777" w:rsidR="005868C4" w:rsidRPr="006A7962" w:rsidRDefault="005868C4" w:rsidP="003C2D46">
      <w:pPr>
        <w:shd w:val="clear" w:color="auto" w:fill="FFFFFF"/>
        <w:ind w:left="0"/>
        <w:jc w:val="center"/>
        <w:rPr>
          <w:rFonts w:ascii="Times New Roman" w:hAnsi="Times New Roman" w:cs="Times New Roman"/>
          <w:b/>
          <w:sz w:val="24"/>
          <w:szCs w:val="24"/>
          <w:lang w:val="kk-KZ"/>
        </w:rPr>
      </w:pPr>
    </w:p>
    <w:p w14:paraId="60135F66" w14:textId="77777777" w:rsidR="006B3685" w:rsidRPr="006A7962" w:rsidRDefault="006B3685" w:rsidP="003C2D46">
      <w:pPr>
        <w:shd w:val="clear" w:color="auto" w:fill="FFFFFF"/>
        <w:ind w:left="0"/>
        <w:jc w:val="center"/>
        <w:rPr>
          <w:rFonts w:ascii="Times New Roman" w:hAnsi="Times New Roman" w:cs="Times New Roman"/>
          <w:b/>
          <w:sz w:val="24"/>
          <w:szCs w:val="24"/>
          <w:lang w:val="kk-KZ"/>
        </w:rPr>
      </w:pPr>
    </w:p>
    <w:p w14:paraId="623FC776" w14:textId="77777777" w:rsidR="001E7FFD" w:rsidRPr="006A7962" w:rsidRDefault="001E7FFD" w:rsidP="003C2D46">
      <w:pPr>
        <w:shd w:val="clear" w:color="auto" w:fill="FFFFFF"/>
        <w:ind w:left="0"/>
        <w:jc w:val="center"/>
        <w:rPr>
          <w:rFonts w:ascii="Times New Roman" w:hAnsi="Times New Roman" w:cs="Times New Roman"/>
          <w:b/>
          <w:sz w:val="24"/>
          <w:szCs w:val="24"/>
          <w:lang w:val="kk-KZ"/>
        </w:rPr>
      </w:pPr>
    </w:p>
    <w:p w14:paraId="43D3D9ED" w14:textId="77777777" w:rsidR="00672948" w:rsidRPr="006A7962" w:rsidRDefault="00672948" w:rsidP="003C2D46">
      <w:pPr>
        <w:shd w:val="clear" w:color="auto" w:fill="FFFFFF"/>
        <w:ind w:left="0"/>
        <w:jc w:val="center"/>
        <w:rPr>
          <w:rFonts w:ascii="Times New Roman" w:hAnsi="Times New Roman" w:cs="Times New Roman"/>
          <w:b/>
          <w:sz w:val="24"/>
          <w:szCs w:val="24"/>
          <w:lang w:val="kk-KZ"/>
        </w:rPr>
      </w:pPr>
    </w:p>
    <w:p w14:paraId="315C2DB1" w14:textId="77777777" w:rsidR="00672948" w:rsidRPr="006A7962" w:rsidRDefault="00672948" w:rsidP="003C2D46">
      <w:pPr>
        <w:shd w:val="clear" w:color="auto" w:fill="FFFFFF"/>
        <w:ind w:left="0"/>
        <w:jc w:val="center"/>
        <w:rPr>
          <w:rFonts w:ascii="Times New Roman" w:hAnsi="Times New Roman" w:cs="Times New Roman"/>
          <w:b/>
          <w:sz w:val="24"/>
          <w:szCs w:val="24"/>
          <w:lang w:val="kk-KZ"/>
        </w:rPr>
      </w:pPr>
    </w:p>
    <w:p w14:paraId="2A1AD707" w14:textId="77777777" w:rsidR="006A7962" w:rsidRPr="006A7962" w:rsidRDefault="006A7962" w:rsidP="003C2D46">
      <w:pPr>
        <w:shd w:val="clear" w:color="auto" w:fill="FFFFFF"/>
        <w:ind w:left="0"/>
        <w:jc w:val="center"/>
        <w:rPr>
          <w:rFonts w:ascii="Times New Roman" w:hAnsi="Times New Roman" w:cs="Times New Roman"/>
          <w:b/>
          <w:sz w:val="24"/>
          <w:szCs w:val="24"/>
          <w:lang w:val="kk-KZ"/>
        </w:rPr>
      </w:pPr>
    </w:p>
    <w:p w14:paraId="478744DE" w14:textId="77777777" w:rsidR="006A7962" w:rsidRPr="006A7962" w:rsidRDefault="006A7962" w:rsidP="003C2D46">
      <w:pPr>
        <w:shd w:val="clear" w:color="auto" w:fill="FFFFFF"/>
        <w:ind w:left="0"/>
        <w:jc w:val="center"/>
        <w:rPr>
          <w:rFonts w:ascii="Times New Roman" w:hAnsi="Times New Roman" w:cs="Times New Roman"/>
          <w:b/>
          <w:sz w:val="24"/>
          <w:szCs w:val="24"/>
          <w:lang w:val="kk-KZ"/>
        </w:rPr>
      </w:pPr>
    </w:p>
    <w:p w14:paraId="186BD82D" w14:textId="77777777" w:rsidR="006A7962" w:rsidRPr="006A7962" w:rsidRDefault="006A7962" w:rsidP="003C2D46">
      <w:pPr>
        <w:shd w:val="clear" w:color="auto" w:fill="FFFFFF"/>
        <w:ind w:left="0"/>
        <w:jc w:val="center"/>
        <w:rPr>
          <w:rFonts w:ascii="Times New Roman" w:hAnsi="Times New Roman" w:cs="Times New Roman"/>
          <w:b/>
          <w:sz w:val="24"/>
          <w:szCs w:val="24"/>
          <w:lang w:val="kk-KZ"/>
        </w:rPr>
      </w:pPr>
    </w:p>
    <w:p w14:paraId="48F5E081" w14:textId="77777777" w:rsidR="006A7962" w:rsidRPr="006A7962" w:rsidRDefault="006A7962" w:rsidP="003C2D46">
      <w:pPr>
        <w:shd w:val="clear" w:color="auto" w:fill="FFFFFF"/>
        <w:ind w:left="0"/>
        <w:jc w:val="center"/>
        <w:rPr>
          <w:rFonts w:ascii="Times New Roman" w:hAnsi="Times New Roman" w:cs="Times New Roman"/>
          <w:b/>
          <w:sz w:val="24"/>
          <w:szCs w:val="24"/>
          <w:lang w:val="kk-KZ"/>
        </w:rPr>
      </w:pPr>
    </w:p>
    <w:p w14:paraId="2A58F53D" w14:textId="77777777" w:rsidR="006A7962" w:rsidRPr="006A7962" w:rsidRDefault="006A7962" w:rsidP="003C2D46">
      <w:pPr>
        <w:shd w:val="clear" w:color="auto" w:fill="FFFFFF"/>
        <w:ind w:left="0"/>
        <w:jc w:val="center"/>
        <w:rPr>
          <w:rFonts w:ascii="Times New Roman" w:hAnsi="Times New Roman" w:cs="Times New Roman"/>
          <w:b/>
          <w:sz w:val="24"/>
          <w:szCs w:val="24"/>
          <w:lang w:val="kk-KZ"/>
        </w:rPr>
      </w:pPr>
    </w:p>
    <w:p w14:paraId="6C01C57B" w14:textId="77777777" w:rsidR="006A7962" w:rsidRPr="006A7962" w:rsidRDefault="006A7962" w:rsidP="003C2D46">
      <w:pPr>
        <w:shd w:val="clear" w:color="auto" w:fill="FFFFFF"/>
        <w:ind w:left="0"/>
        <w:jc w:val="center"/>
        <w:rPr>
          <w:rFonts w:ascii="Times New Roman" w:hAnsi="Times New Roman" w:cs="Times New Roman"/>
          <w:b/>
          <w:sz w:val="24"/>
          <w:szCs w:val="24"/>
          <w:lang w:val="kk-KZ"/>
        </w:rPr>
      </w:pPr>
    </w:p>
    <w:p w14:paraId="3851BBEA" w14:textId="77777777" w:rsidR="00672948" w:rsidRPr="006A7962" w:rsidRDefault="00672948" w:rsidP="003C2D46">
      <w:pPr>
        <w:shd w:val="clear" w:color="auto" w:fill="FFFFFF"/>
        <w:ind w:left="0"/>
        <w:jc w:val="center"/>
        <w:rPr>
          <w:rFonts w:ascii="Times New Roman" w:hAnsi="Times New Roman" w:cs="Times New Roman"/>
          <w:b/>
          <w:sz w:val="24"/>
          <w:szCs w:val="24"/>
          <w:lang w:val="kk-KZ"/>
        </w:rPr>
      </w:pPr>
    </w:p>
    <w:p w14:paraId="66CB4046" w14:textId="77777777" w:rsidR="005C61C7" w:rsidRDefault="005C61C7" w:rsidP="003C2D46">
      <w:pPr>
        <w:shd w:val="clear" w:color="auto" w:fill="FFFFFF"/>
        <w:ind w:left="0"/>
        <w:jc w:val="center"/>
        <w:rPr>
          <w:rFonts w:ascii="Times New Roman" w:hAnsi="Times New Roman" w:cs="Times New Roman"/>
          <w:b/>
          <w:sz w:val="24"/>
          <w:szCs w:val="24"/>
          <w:lang w:val="kk-KZ"/>
        </w:rPr>
      </w:pPr>
    </w:p>
    <w:p w14:paraId="719272B9" w14:textId="77777777" w:rsidR="005C61C7" w:rsidRDefault="005C61C7" w:rsidP="003C2D46">
      <w:pPr>
        <w:shd w:val="clear" w:color="auto" w:fill="FFFFFF"/>
        <w:ind w:left="0"/>
        <w:jc w:val="center"/>
        <w:rPr>
          <w:rFonts w:ascii="Times New Roman" w:hAnsi="Times New Roman" w:cs="Times New Roman"/>
          <w:b/>
          <w:sz w:val="24"/>
          <w:szCs w:val="24"/>
          <w:lang w:val="kk-KZ"/>
        </w:rPr>
      </w:pPr>
    </w:p>
    <w:p w14:paraId="5858D4CC" w14:textId="77777777" w:rsidR="005C61C7" w:rsidRDefault="005C61C7" w:rsidP="003C2D46">
      <w:pPr>
        <w:shd w:val="clear" w:color="auto" w:fill="FFFFFF"/>
        <w:ind w:left="0"/>
        <w:jc w:val="center"/>
        <w:rPr>
          <w:rFonts w:ascii="Times New Roman" w:hAnsi="Times New Roman" w:cs="Times New Roman"/>
          <w:b/>
          <w:sz w:val="24"/>
          <w:szCs w:val="24"/>
          <w:lang w:val="kk-KZ"/>
        </w:rPr>
      </w:pPr>
    </w:p>
    <w:p w14:paraId="0932B96E" w14:textId="77777777" w:rsidR="005C61C7" w:rsidRDefault="005C61C7" w:rsidP="003C2D46">
      <w:pPr>
        <w:shd w:val="clear" w:color="auto" w:fill="FFFFFF"/>
        <w:ind w:left="0"/>
        <w:jc w:val="center"/>
        <w:rPr>
          <w:rFonts w:ascii="Times New Roman" w:hAnsi="Times New Roman" w:cs="Times New Roman"/>
          <w:b/>
          <w:sz w:val="24"/>
          <w:szCs w:val="24"/>
          <w:lang w:val="kk-KZ"/>
        </w:rPr>
      </w:pPr>
    </w:p>
    <w:p w14:paraId="7A50E2EB" w14:textId="77777777" w:rsidR="005C61C7" w:rsidRDefault="005C61C7" w:rsidP="003C2D46">
      <w:pPr>
        <w:shd w:val="clear" w:color="auto" w:fill="FFFFFF"/>
        <w:ind w:left="0"/>
        <w:jc w:val="center"/>
        <w:rPr>
          <w:rFonts w:ascii="Times New Roman" w:hAnsi="Times New Roman" w:cs="Times New Roman"/>
          <w:b/>
          <w:sz w:val="24"/>
          <w:szCs w:val="24"/>
          <w:lang w:val="kk-KZ"/>
        </w:rPr>
      </w:pPr>
    </w:p>
    <w:p w14:paraId="0293C17F" w14:textId="77777777" w:rsidR="005C61C7" w:rsidRDefault="005C61C7" w:rsidP="003C2D46">
      <w:pPr>
        <w:shd w:val="clear" w:color="auto" w:fill="FFFFFF"/>
        <w:ind w:left="0"/>
        <w:jc w:val="center"/>
        <w:rPr>
          <w:rFonts w:ascii="Times New Roman" w:hAnsi="Times New Roman" w:cs="Times New Roman"/>
          <w:b/>
          <w:sz w:val="24"/>
          <w:szCs w:val="24"/>
          <w:lang w:val="kk-KZ"/>
        </w:rPr>
      </w:pPr>
    </w:p>
    <w:p w14:paraId="47AA5CAA" w14:textId="77777777" w:rsidR="005C61C7" w:rsidRDefault="005C61C7" w:rsidP="003C2D46">
      <w:pPr>
        <w:shd w:val="clear" w:color="auto" w:fill="FFFFFF"/>
        <w:ind w:left="0"/>
        <w:jc w:val="center"/>
        <w:rPr>
          <w:rFonts w:ascii="Times New Roman" w:hAnsi="Times New Roman" w:cs="Times New Roman"/>
          <w:b/>
          <w:sz w:val="24"/>
          <w:szCs w:val="24"/>
          <w:lang w:val="kk-KZ"/>
        </w:rPr>
      </w:pPr>
    </w:p>
    <w:p w14:paraId="56B42664" w14:textId="77777777" w:rsidR="005C61C7" w:rsidRDefault="005C61C7" w:rsidP="003C2D46">
      <w:pPr>
        <w:shd w:val="clear" w:color="auto" w:fill="FFFFFF"/>
        <w:ind w:left="0"/>
        <w:jc w:val="center"/>
        <w:rPr>
          <w:rFonts w:ascii="Times New Roman" w:hAnsi="Times New Roman" w:cs="Times New Roman"/>
          <w:b/>
          <w:sz w:val="24"/>
          <w:szCs w:val="24"/>
          <w:lang w:val="kk-KZ"/>
        </w:rPr>
      </w:pPr>
    </w:p>
    <w:p w14:paraId="32A2C6F7" w14:textId="6DB1BD32" w:rsidR="00BA575E" w:rsidRPr="006A7962" w:rsidRDefault="00BA575E" w:rsidP="003C2D46">
      <w:pPr>
        <w:shd w:val="clear" w:color="auto" w:fill="FFFFFF"/>
        <w:ind w:left="0"/>
        <w:jc w:val="center"/>
        <w:rPr>
          <w:rFonts w:ascii="Times New Roman" w:hAnsi="Times New Roman" w:cs="Times New Roman"/>
          <w:b/>
          <w:sz w:val="24"/>
          <w:szCs w:val="24"/>
          <w:lang w:val="kk-KZ"/>
        </w:rPr>
      </w:pPr>
      <w:r w:rsidRPr="006A7962">
        <w:rPr>
          <w:rFonts w:ascii="Times New Roman" w:hAnsi="Times New Roman" w:cs="Times New Roman"/>
          <w:b/>
          <w:sz w:val="24"/>
          <w:szCs w:val="24"/>
          <w:lang w:val="kk-KZ"/>
        </w:rPr>
        <w:t>Кіріспе</w:t>
      </w:r>
    </w:p>
    <w:p w14:paraId="29B7CC18" w14:textId="77777777" w:rsidR="00BA575E" w:rsidRPr="006A7962" w:rsidRDefault="00BA575E" w:rsidP="003C2D46">
      <w:pPr>
        <w:shd w:val="clear" w:color="auto" w:fill="FFFFFF"/>
        <w:ind w:left="0"/>
        <w:jc w:val="center"/>
        <w:rPr>
          <w:rFonts w:ascii="Times New Roman" w:hAnsi="Times New Roman" w:cs="Times New Roman"/>
          <w:b/>
          <w:sz w:val="24"/>
          <w:szCs w:val="24"/>
          <w:lang w:val="kk-KZ"/>
        </w:rPr>
      </w:pPr>
    </w:p>
    <w:p w14:paraId="605B2EEC" w14:textId="77777777" w:rsidR="006A7962" w:rsidRPr="006A7962" w:rsidRDefault="006A7962" w:rsidP="006A7962">
      <w:pPr>
        <w:pStyle w:val="a4"/>
        <w:ind w:right="109" w:firstLine="567"/>
        <w:jc w:val="both"/>
        <w:rPr>
          <w:rFonts w:ascii="Times New Roman" w:hAnsi="Times New Roman"/>
          <w:sz w:val="24"/>
          <w:szCs w:val="24"/>
          <w:lang w:val="kk-KZ"/>
        </w:rPr>
      </w:pPr>
      <w:r w:rsidRPr="006A7962">
        <w:rPr>
          <w:rFonts w:ascii="Times New Roman" w:hAnsi="Times New Roman"/>
          <w:sz w:val="24"/>
          <w:szCs w:val="24"/>
          <w:lang w:val="kk-KZ"/>
        </w:rPr>
        <w:t xml:space="preserve">Студенттер </w:t>
      </w:r>
      <w:r w:rsidRPr="006A7962">
        <w:rPr>
          <w:rFonts w:ascii="Times New Roman" w:hAnsi="Times New Roman"/>
          <w:bCs/>
          <w:sz w:val="24"/>
          <w:szCs w:val="24"/>
          <w:lang w:val="kk-KZ"/>
        </w:rPr>
        <w:t>«</w:t>
      </w:r>
      <w:r w:rsidRPr="006A7962">
        <w:rPr>
          <w:rFonts w:ascii="Times New Roman" w:hAnsi="Times New Roman"/>
          <w:sz w:val="24"/>
          <w:szCs w:val="24"/>
          <w:lang w:val="kk-KZ"/>
        </w:rPr>
        <w:t>Этнографиялық музейтану</w:t>
      </w:r>
      <w:r w:rsidRPr="006A7962">
        <w:rPr>
          <w:rFonts w:ascii="Times New Roman" w:hAnsi="Times New Roman"/>
          <w:bCs/>
          <w:sz w:val="24"/>
          <w:szCs w:val="24"/>
          <w:lang w:val="kk-KZ"/>
        </w:rPr>
        <w:t xml:space="preserve">» </w:t>
      </w:r>
      <w:r w:rsidRPr="006A7962">
        <w:rPr>
          <w:rFonts w:ascii="Times New Roman" w:hAnsi="Times New Roman"/>
          <w:sz w:val="24"/>
          <w:szCs w:val="24"/>
          <w:lang w:val="kk-KZ"/>
        </w:rPr>
        <w:t>пәні бойынша емтиханды дәстүрлі</w:t>
      </w:r>
      <w:r w:rsidRPr="006A7962">
        <w:rPr>
          <w:rFonts w:ascii="Times New Roman" w:hAnsi="Times New Roman"/>
          <w:spacing w:val="1"/>
          <w:sz w:val="24"/>
          <w:szCs w:val="24"/>
          <w:lang w:val="kk-KZ"/>
        </w:rPr>
        <w:t xml:space="preserve"> </w:t>
      </w:r>
      <w:r w:rsidRPr="006A7962">
        <w:rPr>
          <w:rFonts w:ascii="Times New Roman" w:hAnsi="Times New Roman"/>
          <w:sz w:val="24"/>
          <w:szCs w:val="24"/>
          <w:lang w:val="kk-KZ"/>
        </w:rPr>
        <w:t>жазбаша-офлайн форматта</w:t>
      </w:r>
      <w:r w:rsidRPr="006A7962">
        <w:rPr>
          <w:rFonts w:ascii="Times New Roman" w:hAnsi="Times New Roman"/>
          <w:spacing w:val="2"/>
          <w:sz w:val="24"/>
          <w:szCs w:val="24"/>
          <w:lang w:val="kk-KZ"/>
        </w:rPr>
        <w:t xml:space="preserve"> </w:t>
      </w:r>
      <w:r w:rsidRPr="006A7962">
        <w:rPr>
          <w:rFonts w:ascii="Times New Roman" w:hAnsi="Times New Roman"/>
          <w:sz w:val="24"/>
          <w:szCs w:val="24"/>
          <w:lang w:val="kk-KZ"/>
        </w:rPr>
        <w:t>тапсырады.</w:t>
      </w:r>
    </w:p>
    <w:p w14:paraId="0B1D90CF" w14:textId="77777777" w:rsidR="00BA575E" w:rsidRPr="006A7962" w:rsidRDefault="00BA575E" w:rsidP="003C2D46">
      <w:pPr>
        <w:ind w:left="0" w:firstLine="567"/>
        <w:rPr>
          <w:rFonts w:ascii="Times New Roman" w:hAnsi="Times New Roman" w:cs="Times New Roman"/>
          <w:sz w:val="24"/>
          <w:szCs w:val="24"/>
          <w:lang w:val="kk-KZ"/>
        </w:rPr>
      </w:pPr>
      <w:r w:rsidRPr="006A7962">
        <w:rPr>
          <w:rFonts w:ascii="Times New Roman" w:hAnsi="Times New Roman" w:cs="Times New Roman"/>
          <w:sz w:val="24"/>
          <w:szCs w:val="24"/>
          <w:lang w:val="kk-KZ"/>
        </w:rPr>
        <w:t>UNIVER жүйесіне (univer.kaznu.kz) сұрақтар үш блокқа бөлу арқылы енгізіледі.</w:t>
      </w:r>
    </w:p>
    <w:p w14:paraId="084911BF" w14:textId="77777777" w:rsidR="00BA575E" w:rsidRPr="006A7962" w:rsidRDefault="00BA575E" w:rsidP="003C2D46">
      <w:pPr>
        <w:ind w:left="0" w:firstLine="567"/>
        <w:rPr>
          <w:rFonts w:ascii="Times New Roman" w:hAnsi="Times New Roman" w:cs="Times New Roman"/>
          <w:sz w:val="24"/>
          <w:szCs w:val="24"/>
          <w:lang w:val="kk-KZ"/>
        </w:rPr>
      </w:pPr>
      <w:r w:rsidRPr="006A7962">
        <w:rPr>
          <w:rFonts w:ascii="Times New Roman" w:hAnsi="Times New Roman" w:cs="Times New Roman"/>
          <w:b/>
          <w:bCs/>
          <w:sz w:val="24"/>
          <w:szCs w:val="24"/>
          <w:lang w:val="kk-KZ"/>
        </w:rPr>
        <w:t>Емтихан өткізу регламенті:</w:t>
      </w:r>
      <w:r w:rsidRPr="006A7962">
        <w:rPr>
          <w:rFonts w:ascii="Times New Roman" w:hAnsi="Times New Roman" w:cs="Times New Roman"/>
          <w:sz w:val="24"/>
          <w:szCs w:val="24"/>
          <w:lang w:val="kk-KZ"/>
        </w:rPr>
        <w:t xml:space="preserve"> Емтихан алдын-ала бекітілген кесте бойынша өтеді.</w:t>
      </w:r>
    </w:p>
    <w:p w14:paraId="763A76DE" w14:textId="77777777" w:rsidR="00BA575E" w:rsidRPr="006A7962" w:rsidRDefault="00BA575E" w:rsidP="003C2D46">
      <w:pPr>
        <w:ind w:left="0" w:firstLine="567"/>
        <w:rPr>
          <w:rFonts w:ascii="Times New Roman" w:hAnsi="Times New Roman" w:cs="Times New Roman"/>
          <w:sz w:val="24"/>
          <w:szCs w:val="24"/>
          <w:lang w:val="kk-KZ"/>
        </w:rPr>
      </w:pPr>
      <w:r w:rsidRPr="006A7962">
        <w:rPr>
          <w:rFonts w:ascii="Times New Roman" w:hAnsi="Times New Roman" w:cs="Times New Roman"/>
          <w:b/>
          <w:bCs/>
          <w:sz w:val="24"/>
          <w:szCs w:val="24"/>
          <w:lang w:val="kk-KZ"/>
        </w:rPr>
        <w:t>Емтихан ережелері:</w:t>
      </w:r>
      <w:r w:rsidRPr="006A7962">
        <w:rPr>
          <w:rFonts w:ascii="Times New Roman" w:hAnsi="Times New Roman" w:cs="Times New Roman"/>
          <w:sz w:val="24"/>
          <w:szCs w:val="24"/>
          <w:lang w:val="kk-KZ"/>
        </w:rPr>
        <w:t xml:space="preserve"> Емтихан барысында студент ұялы телефон, оқулықтар, дәптер, құлаққап және т.б. бөгде заттарды ұстауға, өзімен бірге алып кіруге болмайды. Сонымен қатар басқа студенттермен сөйлесуге, артық қимыл жасауға, артына қарауға болмайды. Емтихан барысында бейне бақылау арқылы мониторинг тобы бақылап отыра</w:t>
      </w:r>
      <w:r w:rsidR="00BE17E1" w:rsidRPr="006A7962">
        <w:rPr>
          <w:rFonts w:ascii="Times New Roman" w:hAnsi="Times New Roman" w:cs="Times New Roman"/>
          <w:sz w:val="24"/>
          <w:szCs w:val="24"/>
          <w:lang w:val="kk-KZ"/>
        </w:rPr>
        <w:t>ды. Аталған ережелерді бұзу фак</w:t>
      </w:r>
      <w:r w:rsidRPr="006A7962">
        <w:rPr>
          <w:rFonts w:ascii="Times New Roman" w:hAnsi="Times New Roman" w:cs="Times New Roman"/>
          <w:sz w:val="24"/>
          <w:szCs w:val="24"/>
          <w:lang w:val="kk-KZ"/>
        </w:rPr>
        <w:t>тісі анықталса, студент емтиханнан шығарылады.</w:t>
      </w:r>
    </w:p>
    <w:p w14:paraId="3BEF227A" w14:textId="77777777" w:rsidR="001B37E1" w:rsidRPr="006A7962" w:rsidRDefault="001B37E1" w:rsidP="003C2D46">
      <w:pPr>
        <w:tabs>
          <w:tab w:val="left" w:pos="1134"/>
          <w:tab w:val="left" w:pos="2940"/>
        </w:tabs>
        <w:ind w:left="0"/>
        <w:rPr>
          <w:rFonts w:ascii="Times New Roman" w:hAnsi="Times New Roman" w:cs="Times New Roman"/>
          <w:sz w:val="24"/>
          <w:szCs w:val="24"/>
          <w:lang w:val="kk-KZ"/>
        </w:rPr>
      </w:pPr>
    </w:p>
    <w:p w14:paraId="600A77A9" w14:textId="77777777" w:rsidR="005868C4" w:rsidRPr="006A7962" w:rsidRDefault="005868C4"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Қорытынды емтихан 15 аптада алған білімнің нәтежиесі ретінде  жазбаша  түрде  жүргізіледі. Төмендегі тақырыптар бойынша тапсырмалар беріледі:</w:t>
      </w:r>
    </w:p>
    <w:p w14:paraId="0C9D8A54"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Этноархеология ғылымының зерттеу бағыттары.</w:t>
      </w:r>
    </w:p>
    <w:p w14:paraId="12D07CA1"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Археологиялық мәдениеттер, археологиялық ескерткіштер.</w:t>
      </w:r>
    </w:p>
    <w:p w14:paraId="6349E43C"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Тарихи-мәдени мұраларды қорғау, пайдалану.</w:t>
      </w:r>
    </w:p>
    <w:p w14:paraId="24C5B108"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Қазақ жеріндегі балбал тастар  – этноархеологиялық ескерткіш ретінде. Балбалдардың зерттелуі.</w:t>
      </w:r>
    </w:p>
    <w:p w14:paraId="4F255493"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Қазақ жеріндегі эпиграфикалық мұралар – этноархеологиялық ескерткіш ретінде. Жазу ескерткіштерінің зерттелуі.</w:t>
      </w:r>
    </w:p>
    <w:p w14:paraId="662A6EFB"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Қазақ жеріндегі эпиграфикалық мұралар – этногархеологиялық ескерткіш ретінде. Жазу ескерткіштерінің зерттелуі.</w:t>
      </w:r>
    </w:p>
    <w:p w14:paraId="04F07C63"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Музей қорларындағы этноархеологиялық ескерткіштер.</w:t>
      </w:r>
    </w:p>
    <w:p w14:paraId="18E09658"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Ежелгі тайпалар архитектурасы. Байырғы қоныстар.</w:t>
      </w:r>
    </w:p>
    <w:p w14:paraId="7AF4602B"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Ислам архитектурасы, түрлері.</w:t>
      </w:r>
    </w:p>
    <w:p w14:paraId="0C1A464A"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Қазақтың ежелгі баспаналары этноархеологиялық ескерткіш ретінде.  </w:t>
      </w:r>
    </w:p>
    <w:p w14:paraId="67073150"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Діни-культтік кешендер – этноархеологиялық ескерткіш ретінде.  </w:t>
      </w:r>
    </w:p>
    <w:p w14:paraId="19FBBF41"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Далалық мешіт-медреселер – этноархеологиялық ескерткіш ретінде.</w:t>
      </w:r>
    </w:p>
    <w:p w14:paraId="69E4D762" w14:textId="77777777" w:rsidR="00582453" w:rsidRPr="006A7962" w:rsidRDefault="00582453" w:rsidP="003C2D46">
      <w:pPr>
        <w:ind w:left="0" w:firstLine="708"/>
        <w:rPr>
          <w:rFonts w:ascii="Times New Roman" w:hAnsi="Times New Roman" w:cs="Times New Roman"/>
          <w:bCs/>
          <w:sz w:val="24"/>
          <w:szCs w:val="24"/>
          <w:lang w:val="kk-KZ"/>
        </w:rPr>
      </w:pPr>
      <w:r w:rsidRPr="006A7962">
        <w:rPr>
          <w:rFonts w:ascii="Times New Roman" w:hAnsi="Times New Roman" w:cs="Times New Roman"/>
          <w:sz w:val="24"/>
          <w:szCs w:val="24"/>
          <w:lang w:val="kk-KZ"/>
        </w:rPr>
        <w:t>Көш-керуен жолдары, бағыттары</w:t>
      </w:r>
      <w:r w:rsidRPr="006A7962">
        <w:rPr>
          <w:rFonts w:ascii="Times New Roman" w:hAnsi="Times New Roman" w:cs="Times New Roman"/>
          <w:bCs/>
          <w:sz w:val="24"/>
          <w:szCs w:val="24"/>
          <w:lang w:val="kk-KZ"/>
        </w:rPr>
        <w:t>.</w:t>
      </w:r>
    </w:p>
    <w:p w14:paraId="0B27C257"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Құдықтар, шығыр түрлері – этноархеологиялық ескерткіш ретінде: зерттелуі, қорғалуы.</w:t>
      </w:r>
    </w:p>
    <w:p w14:paraId="0F574120" w14:textId="77777777" w:rsidR="00582453" w:rsidRPr="006A7962" w:rsidRDefault="00582453" w:rsidP="003C2D46">
      <w:pPr>
        <w:ind w:left="0" w:firstLine="708"/>
        <w:rPr>
          <w:rFonts w:ascii="Times New Roman" w:hAnsi="Times New Roman" w:cs="Times New Roman"/>
          <w:sz w:val="24"/>
          <w:szCs w:val="24"/>
          <w:lang w:val="kk-KZ"/>
        </w:rPr>
      </w:pPr>
      <w:r w:rsidRPr="006A7962">
        <w:rPr>
          <w:rFonts w:ascii="Times New Roman" w:hAnsi="Times New Roman" w:cs="Times New Roman"/>
          <w:sz w:val="24"/>
          <w:szCs w:val="24"/>
          <w:lang w:val="kk-KZ"/>
        </w:rPr>
        <w:t>Қазақстанның тарихи-мәдени қорық музейлері құрамындағы этноархеологиялық ескерткіштер.</w:t>
      </w:r>
    </w:p>
    <w:p w14:paraId="216A20F9" w14:textId="77777777" w:rsidR="00582453" w:rsidRPr="006A7962" w:rsidRDefault="00582453" w:rsidP="003C2D46">
      <w:pPr>
        <w:ind w:left="0" w:firstLine="708"/>
        <w:rPr>
          <w:rFonts w:ascii="Times New Roman" w:hAnsi="Times New Roman" w:cs="Times New Roman"/>
          <w:sz w:val="24"/>
          <w:szCs w:val="24"/>
          <w:lang w:val="kk-KZ"/>
        </w:rPr>
      </w:pPr>
    </w:p>
    <w:p w14:paraId="7F7FBAB5" w14:textId="77777777" w:rsidR="003C2D46" w:rsidRPr="006A7962" w:rsidRDefault="003C2D46" w:rsidP="003C2D46">
      <w:pPr>
        <w:pStyle w:val="a6"/>
        <w:tabs>
          <w:tab w:val="left" w:pos="0"/>
        </w:tabs>
        <w:ind w:left="0"/>
        <w:jc w:val="left"/>
        <w:rPr>
          <w:rFonts w:ascii="Times New Roman" w:hAnsi="Times New Roman" w:cs="Times New Roman"/>
          <w:sz w:val="24"/>
          <w:szCs w:val="24"/>
          <w:lang w:val="kk-KZ"/>
        </w:rPr>
      </w:pPr>
    </w:p>
    <w:p w14:paraId="622AB22E" w14:textId="77777777" w:rsidR="005868C4" w:rsidRPr="006A7962" w:rsidRDefault="005868C4" w:rsidP="003C2D46">
      <w:pPr>
        <w:tabs>
          <w:tab w:val="left" w:pos="567"/>
        </w:tabs>
        <w:ind w:left="0"/>
        <w:rPr>
          <w:rFonts w:ascii="Times New Roman" w:hAnsi="Times New Roman" w:cs="Times New Roman"/>
          <w:color w:val="000000"/>
          <w:sz w:val="24"/>
          <w:szCs w:val="24"/>
          <w:lang w:val="kk-KZ"/>
        </w:rPr>
      </w:pPr>
      <w:r w:rsidRPr="006A7962">
        <w:rPr>
          <w:rFonts w:ascii="Times New Roman" w:hAnsi="Times New Roman" w:cs="Times New Roman"/>
          <w:sz w:val="24"/>
          <w:szCs w:val="24"/>
          <w:lang w:val="kk-KZ"/>
        </w:rPr>
        <w:t xml:space="preserve">Емтихан тапсыру кезінде студенттер </w:t>
      </w:r>
      <w:r w:rsidRPr="006A7962">
        <w:rPr>
          <w:rFonts w:ascii="Times New Roman" w:hAnsi="Times New Roman" w:cs="Times New Roman"/>
          <w:color w:val="000000"/>
          <w:sz w:val="24"/>
          <w:szCs w:val="24"/>
          <w:lang w:val="kk-KZ"/>
        </w:rPr>
        <w:t>қабілетті б</w:t>
      </w:r>
      <w:r w:rsidR="001E7FFD" w:rsidRPr="006A7962">
        <w:rPr>
          <w:rFonts w:ascii="Times New Roman" w:hAnsi="Times New Roman" w:cs="Times New Roman"/>
          <w:color w:val="000000"/>
          <w:sz w:val="24"/>
          <w:szCs w:val="24"/>
          <w:lang w:val="kk-KZ"/>
        </w:rPr>
        <w:t>олуы тиі</w:t>
      </w:r>
      <w:r w:rsidRPr="006A7962">
        <w:rPr>
          <w:rFonts w:ascii="Times New Roman" w:hAnsi="Times New Roman" w:cs="Times New Roman"/>
          <w:color w:val="000000"/>
          <w:sz w:val="24"/>
          <w:szCs w:val="24"/>
          <w:lang w:val="kk-KZ"/>
        </w:rPr>
        <w:t>с:</w:t>
      </w:r>
    </w:p>
    <w:p w14:paraId="1B027571" w14:textId="77777777" w:rsidR="001E7FFD" w:rsidRPr="006A7962" w:rsidRDefault="001E7FFD" w:rsidP="003C2D46">
      <w:pPr>
        <w:ind w:left="0"/>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 </w:t>
      </w:r>
      <w:r w:rsidR="00582453" w:rsidRPr="006A7962">
        <w:rPr>
          <w:rFonts w:ascii="Times New Roman" w:hAnsi="Times New Roman" w:cs="Times New Roman"/>
          <w:sz w:val="24"/>
          <w:szCs w:val="24"/>
          <w:lang w:val="kk-KZ"/>
        </w:rPr>
        <w:t>Этноархеологияның ғылым болып қалыптасу, даму тарихын саралай алу</w:t>
      </w:r>
      <w:r w:rsidRPr="006A7962">
        <w:rPr>
          <w:rFonts w:ascii="Times New Roman" w:hAnsi="Times New Roman" w:cs="Times New Roman"/>
          <w:sz w:val="24"/>
          <w:szCs w:val="24"/>
          <w:lang w:val="kk-KZ"/>
        </w:rPr>
        <w:t>;</w:t>
      </w:r>
    </w:p>
    <w:p w14:paraId="486024A6" w14:textId="77777777" w:rsidR="001E7FFD" w:rsidRPr="006A7962" w:rsidRDefault="001E7FFD" w:rsidP="003C2D46">
      <w:pPr>
        <w:ind w:left="0"/>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 </w:t>
      </w:r>
      <w:r w:rsidR="00582453" w:rsidRPr="006A7962">
        <w:rPr>
          <w:rFonts w:ascii="Times New Roman" w:hAnsi="Times New Roman" w:cs="Times New Roman"/>
          <w:sz w:val="24"/>
          <w:szCs w:val="24"/>
          <w:lang w:val="kk-KZ"/>
        </w:rPr>
        <w:t>Этноархеологияның ғылым болып қалыптасу, даму тарихын саралай алу</w:t>
      </w:r>
      <w:r w:rsidRPr="006A7962">
        <w:rPr>
          <w:rFonts w:ascii="Times New Roman" w:hAnsi="Times New Roman" w:cs="Times New Roman"/>
          <w:sz w:val="24"/>
          <w:szCs w:val="24"/>
          <w:lang w:val="kk-KZ"/>
        </w:rPr>
        <w:t>;</w:t>
      </w:r>
    </w:p>
    <w:p w14:paraId="2B6AE1C7" w14:textId="77777777" w:rsidR="001E7FFD" w:rsidRPr="006A7962" w:rsidRDefault="001E7FFD" w:rsidP="00582453">
      <w:pPr>
        <w:ind w:left="0"/>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 </w:t>
      </w:r>
      <w:r w:rsidR="00582453" w:rsidRPr="006A7962">
        <w:rPr>
          <w:rFonts w:ascii="Times New Roman" w:hAnsi="Times New Roman" w:cs="Times New Roman"/>
          <w:sz w:val="24"/>
          <w:szCs w:val="24"/>
          <w:lang w:val="kk-KZ"/>
        </w:rPr>
        <w:t>Этноархеология тарихындағы, дамуындағы кезеңдерге бөлінуін нақты зерттеулерге байланысты дәлелдей алу, Қазақстандағы ерте темір дәуірінің этноархеологиялық мәдениеттерін таралу аймағына қарай саралай алу</w:t>
      </w:r>
      <w:r w:rsidRPr="006A7962">
        <w:rPr>
          <w:rFonts w:ascii="Times New Roman" w:hAnsi="Times New Roman" w:cs="Times New Roman"/>
          <w:sz w:val="24"/>
          <w:szCs w:val="24"/>
          <w:lang w:val="kk-KZ"/>
        </w:rPr>
        <w:t>;</w:t>
      </w:r>
    </w:p>
    <w:p w14:paraId="3E64513B" w14:textId="77777777" w:rsidR="001E7FFD" w:rsidRPr="006A7962" w:rsidRDefault="001E7FFD" w:rsidP="00582453">
      <w:pPr>
        <w:ind w:left="0"/>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 </w:t>
      </w:r>
      <w:r w:rsidR="00582453" w:rsidRPr="006A7962">
        <w:rPr>
          <w:rFonts w:ascii="Times New Roman" w:hAnsi="Times New Roman" w:cs="Times New Roman"/>
          <w:sz w:val="24"/>
          <w:szCs w:val="24"/>
          <w:lang w:val="kk-KZ"/>
        </w:rPr>
        <w:t>Этноархеология тарихындағы, дамуындағы кезеңдерге бөлінуін нақты зерттеулерге байланысты дәлелдей алу, Қазақстандағы ерте темір дәуірінің этноархеологиялық мәдениеттерін таралу аймағына қарай саралай алу</w:t>
      </w:r>
      <w:r w:rsidRPr="006A7962">
        <w:rPr>
          <w:rFonts w:ascii="Times New Roman" w:hAnsi="Times New Roman" w:cs="Times New Roman"/>
          <w:sz w:val="24"/>
          <w:szCs w:val="24"/>
          <w:lang w:val="kk-KZ"/>
        </w:rPr>
        <w:t>;</w:t>
      </w:r>
    </w:p>
    <w:p w14:paraId="298D1848" w14:textId="77777777" w:rsidR="001E7FFD" w:rsidRPr="006A7962" w:rsidRDefault="001E7FFD" w:rsidP="003C2D46">
      <w:pPr>
        <w:tabs>
          <w:tab w:val="left" w:pos="567"/>
        </w:tabs>
        <w:ind w:left="0"/>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 </w:t>
      </w:r>
      <w:r w:rsidR="00582453" w:rsidRPr="006A7962">
        <w:rPr>
          <w:rFonts w:ascii="Times New Roman" w:hAnsi="Times New Roman" w:cs="Times New Roman"/>
          <w:sz w:val="24"/>
          <w:szCs w:val="24"/>
          <w:lang w:val="kk-KZ"/>
        </w:rPr>
        <w:t>Қазақстан этноархеологиясының негізгі ғылыми зерттеу еңбектеріне баға беру</w:t>
      </w:r>
      <w:r w:rsidRPr="006A7962">
        <w:rPr>
          <w:rFonts w:ascii="Times New Roman" w:hAnsi="Times New Roman" w:cs="Times New Roman"/>
          <w:sz w:val="24"/>
          <w:szCs w:val="24"/>
          <w:lang w:val="kk-KZ"/>
        </w:rPr>
        <w:t>.</w:t>
      </w:r>
    </w:p>
    <w:p w14:paraId="24E93F73" w14:textId="77777777" w:rsidR="005868C4" w:rsidRPr="006A7962" w:rsidRDefault="005868C4" w:rsidP="003C2D46">
      <w:pPr>
        <w:ind w:left="0"/>
        <w:rPr>
          <w:rFonts w:ascii="Times New Roman" w:hAnsi="Times New Roman" w:cs="Times New Roman"/>
          <w:sz w:val="24"/>
          <w:szCs w:val="24"/>
          <w:lang w:val="kk-KZ"/>
        </w:rPr>
      </w:pPr>
    </w:p>
    <w:p w14:paraId="2333E895" w14:textId="77777777" w:rsidR="001E7FFD" w:rsidRPr="006A7962" w:rsidRDefault="001E7FFD" w:rsidP="003C2D46">
      <w:pPr>
        <w:ind w:left="0"/>
        <w:rPr>
          <w:rFonts w:ascii="Times New Roman" w:eastAsia="Times New Roman" w:hAnsi="Times New Roman" w:cs="Times New Roman"/>
          <w:vanish/>
          <w:sz w:val="24"/>
          <w:szCs w:val="24"/>
          <w:lang w:val="kk-KZ" w:eastAsia="ru-RU"/>
        </w:rPr>
      </w:pPr>
    </w:p>
    <w:tbl>
      <w:tblPr>
        <w:tblW w:w="15000" w:type="dxa"/>
        <w:tblCellSpacing w:w="0" w:type="dxa"/>
        <w:tblCellMar>
          <w:left w:w="0" w:type="dxa"/>
          <w:right w:w="0" w:type="dxa"/>
        </w:tblCellMar>
        <w:tblLook w:val="04A0" w:firstRow="1" w:lastRow="0" w:firstColumn="1" w:lastColumn="0" w:noHBand="0" w:noVBand="1"/>
      </w:tblPr>
      <w:tblGrid>
        <w:gridCol w:w="75"/>
        <w:gridCol w:w="14850"/>
        <w:gridCol w:w="75"/>
      </w:tblGrid>
      <w:tr w:rsidR="001E7FFD" w:rsidRPr="006A7962" w14:paraId="6F15D0B9" w14:textId="77777777" w:rsidTr="00077387">
        <w:trPr>
          <w:tblCellSpacing w:w="0" w:type="dxa"/>
        </w:trPr>
        <w:tc>
          <w:tcPr>
            <w:tcW w:w="75" w:type="dxa"/>
            <w:vAlign w:val="center"/>
            <w:hideMark/>
          </w:tcPr>
          <w:p w14:paraId="196E72C0" w14:textId="77777777" w:rsidR="001E7FFD" w:rsidRPr="006A7962" w:rsidRDefault="001E7FFD" w:rsidP="003C2D46">
            <w:pPr>
              <w:ind w:left="0"/>
              <w:rPr>
                <w:rFonts w:ascii="Times New Roman" w:eastAsia="Times New Roman" w:hAnsi="Times New Roman" w:cs="Times New Roman"/>
                <w:sz w:val="24"/>
                <w:szCs w:val="24"/>
                <w:lang w:val="kk-KZ" w:eastAsia="ru-RU"/>
              </w:rPr>
            </w:pPr>
          </w:p>
        </w:tc>
        <w:tc>
          <w:tcPr>
            <w:tcW w:w="0" w:type="auto"/>
            <w:shd w:val="clear" w:color="auto" w:fill="F2A31B"/>
            <w:vAlign w:val="center"/>
            <w:hideMark/>
          </w:tcPr>
          <w:p w14:paraId="3D34E254" w14:textId="77777777" w:rsidR="001E7FFD" w:rsidRPr="006A7962" w:rsidRDefault="001E7FFD" w:rsidP="003C2D46">
            <w:pPr>
              <w:ind w:left="0"/>
              <w:rPr>
                <w:rFonts w:ascii="Times New Roman" w:eastAsia="Times New Roman" w:hAnsi="Times New Roman" w:cs="Times New Roman"/>
                <w:sz w:val="24"/>
                <w:szCs w:val="24"/>
                <w:lang w:val="kk-KZ" w:eastAsia="ru-RU"/>
              </w:rPr>
            </w:pPr>
          </w:p>
        </w:tc>
        <w:tc>
          <w:tcPr>
            <w:tcW w:w="75" w:type="dxa"/>
            <w:vAlign w:val="center"/>
            <w:hideMark/>
          </w:tcPr>
          <w:p w14:paraId="30DB7B4C" w14:textId="77777777" w:rsidR="001E7FFD" w:rsidRPr="006A7962" w:rsidRDefault="001E7FFD" w:rsidP="003C2D46">
            <w:pPr>
              <w:ind w:left="0"/>
              <w:rPr>
                <w:rFonts w:ascii="Times New Roman" w:eastAsia="Times New Roman" w:hAnsi="Times New Roman" w:cs="Times New Roman"/>
                <w:sz w:val="24"/>
                <w:szCs w:val="24"/>
                <w:lang w:val="kk-KZ" w:eastAsia="ru-RU"/>
              </w:rPr>
            </w:pPr>
          </w:p>
        </w:tc>
      </w:tr>
    </w:tbl>
    <w:p w14:paraId="32F5394D" w14:textId="77777777" w:rsidR="001E7FFD" w:rsidRPr="006A7962" w:rsidRDefault="001E7FFD" w:rsidP="003C2D46">
      <w:pPr>
        <w:ind w:left="0"/>
        <w:rPr>
          <w:rFonts w:ascii="Times New Roman" w:eastAsia="Times New Roman" w:hAnsi="Times New Roman" w:cs="Times New Roman"/>
          <w:vanish/>
          <w:sz w:val="24"/>
          <w:szCs w:val="24"/>
          <w:lang w:val="kk-KZ" w:eastAsia="ru-RU"/>
        </w:rPr>
      </w:pPr>
    </w:p>
    <w:tbl>
      <w:tblPr>
        <w:tblW w:w="15000" w:type="dxa"/>
        <w:tblCellSpacing w:w="0" w:type="dxa"/>
        <w:tblCellMar>
          <w:left w:w="0" w:type="dxa"/>
          <w:right w:w="0" w:type="dxa"/>
        </w:tblCellMar>
        <w:tblLook w:val="04A0" w:firstRow="1" w:lastRow="0" w:firstColumn="1" w:lastColumn="0" w:noHBand="0" w:noVBand="1"/>
      </w:tblPr>
      <w:tblGrid>
        <w:gridCol w:w="225"/>
        <w:gridCol w:w="14550"/>
        <w:gridCol w:w="225"/>
      </w:tblGrid>
      <w:tr w:rsidR="001E7FFD" w:rsidRPr="006A7962" w14:paraId="36C048AB" w14:textId="77777777" w:rsidTr="00077387">
        <w:trPr>
          <w:tblCellSpacing w:w="0" w:type="dxa"/>
        </w:trPr>
        <w:tc>
          <w:tcPr>
            <w:tcW w:w="225" w:type="dxa"/>
            <w:vAlign w:val="center"/>
            <w:hideMark/>
          </w:tcPr>
          <w:p w14:paraId="04A40EA0" w14:textId="77777777" w:rsidR="001E7FFD" w:rsidRPr="006A7962" w:rsidRDefault="001E7FFD" w:rsidP="003C2D46">
            <w:pPr>
              <w:ind w:left="0"/>
              <w:rPr>
                <w:rFonts w:ascii="Times New Roman" w:eastAsia="Times New Roman" w:hAnsi="Times New Roman" w:cs="Times New Roman"/>
                <w:sz w:val="24"/>
                <w:szCs w:val="24"/>
                <w:lang w:val="kk-KZ" w:eastAsia="ru-RU"/>
              </w:rPr>
            </w:pPr>
          </w:p>
        </w:tc>
        <w:tc>
          <w:tcPr>
            <w:tcW w:w="0" w:type="auto"/>
            <w:hideMark/>
          </w:tcPr>
          <w:tbl>
            <w:tblPr>
              <w:tblW w:w="14550" w:type="dxa"/>
              <w:tblCellSpacing w:w="0" w:type="dxa"/>
              <w:tblCellMar>
                <w:left w:w="0" w:type="dxa"/>
                <w:right w:w="0" w:type="dxa"/>
              </w:tblCellMar>
              <w:tblLook w:val="04A0" w:firstRow="1" w:lastRow="0" w:firstColumn="1" w:lastColumn="0" w:noHBand="0" w:noVBand="1"/>
            </w:tblPr>
            <w:tblGrid>
              <w:gridCol w:w="30"/>
              <w:gridCol w:w="14490"/>
              <w:gridCol w:w="30"/>
            </w:tblGrid>
            <w:tr w:rsidR="001E7FFD" w:rsidRPr="006A7962" w14:paraId="6CD5D653" w14:textId="77777777" w:rsidTr="00077387">
              <w:trPr>
                <w:trHeight w:val="220"/>
                <w:tblCellSpacing w:w="0" w:type="dxa"/>
              </w:trPr>
              <w:tc>
                <w:tcPr>
                  <w:tcW w:w="30" w:type="dxa"/>
                  <w:vAlign w:val="center"/>
                  <w:hideMark/>
                </w:tcPr>
                <w:p w14:paraId="24D1C6D3" w14:textId="77777777" w:rsidR="001E7FFD" w:rsidRPr="006A7962" w:rsidRDefault="001E7FFD" w:rsidP="003C2D46">
                  <w:pPr>
                    <w:ind w:left="0"/>
                    <w:rPr>
                      <w:rFonts w:ascii="Times New Roman" w:eastAsia="Times New Roman" w:hAnsi="Times New Roman" w:cs="Times New Roman"/>
                      <w:sz w:val="24"/>
                      <w:szCs w:val="24"/>
                      <w:lang w:val="kk-KZ" w:eastAsia="ru-RU"/>
                    </w:rPr>
                  </w:pPr>
                </w:p>
              </w:tc>
              <w:tc>
                <w:tcPr>
                  <w:tcW w:w="0" w:type="auto"/>
                  <w:tcMar>
                    <w:top w:w="0" w:type="dxa"/>
                    <w:left w:w="300" w:type="dxa"/>
                    <w:bottom w:w="0" w:type="dxa"/>
                    <w:right w:w="0" w:type="dxa"/>
                  </w:tcMar>
                  <w:vAlign w:val="center"/>
                  <w:hideMark/>
                </w:tcPr>
                <w:p w14:paraId="1EC5570F" w14:textId="77777777" w:rsidR="001E7FFD" w:rsidRPr="006A7962" w:rsidRDefault="001E7FFD" w:rsidP="003C2D46">
                  <w:pPr>
                    <w:ind w:left="0"/>
                    <w:rPr>
                      <w:rFonts w:ascii="Times New Roman" w:eastAsia="Times New Roman" w:hAnsi="Times New Roman" w:cs="Times New Roman"/>
                      <w:sz w:val="24"/>
                      <w:szCs w:val="24"/>
                      <w:lang w:val="kk-KZ" w:eastAsia="ru-RU"/>
                    </w:rPr>
                  </w:pPr>
                </w:p>
              </w:tc>
              <w:tc>
                <w:tcPr>
                  <w:tcW w:w="30" w:type="dxa"/>
                  <w:vAlign w:val="center"/>
                  <w:hideMark/>
                </w:tcPr>
                <w:p w14:paraId="13A99C17" w14:textId="77777777" w:rsidR="001E7FFD" w:rsidRPr="006A7962" w:rsidRDefault="001E7FFD" w:rsidP="003C2D46">
                  <w:pPr>
                    <w:ind w:left="0"/>
                    <w:rPr>
                      <w:rFonts w:ascii="Times New Roman" w:eastAsia="Times New Roman" w:hAnsi="Times New Roman" w:cs="Times New Roman"/>
                      <w:sz w:val="24"/>
                      <w:szCs w:val="24"/>
                      <w:lang w:val="kk-KZ" w:eastAsia="ru-RU"/>
                    </w:rPr>
                  </w:pPr>
                </w:p>
              </w:tc>
            </w:tr>
          </w:tbl>
          <w:p w14:paraId="628C224A" w14:textId="77777777" w:rsidR="001E7FFD" w:rsidRPr="006A7962" w:rsidRDefault="001E7FFD" w:rsidP="003C2D46">
            <w:pPr>
              <w:ind w:left="0"/>
              <w:rPr>
                <w:rFonts w:ascii="Times New Roman" w:eastAsia="Times New Roman" w:hAnsi="Times New Roman" w:cs="Times New Roman"/>
                <w:sz w:val="24"/>
                <w:szCs w:val="24"/>
                <w:lang w:val="kk-KZ" w:eastAsia="ru-RU"/>
              </w:rPr>
            </w:pPr>
          </w:p>
        </w:tc>
        <w:tc>
          <w:tcPr>
            <w:tcW w:w="225" w:type="dxa"/>
            <w:vAlign w:val="center"/>
            <w:hideMark/>
          </w:tcPr>
          <w:p w14:paraId="350C5FB4" w14:textId="77777777" w:rsidR="001E7FFD" w:rsidRPr="006A7962" w:rsidRDefault="001E7FFD" w:rsidP="003C2D46">
            <w:pPr>
              <w:ind w:left="0"/>
              <w:rPr>
                <w:rFonts w:ascii="Times New Roman" w:eastAsia="Times New Roman" w:hAnsi="Times New Roman" w:cs="Times New Roman"/>
                <w:sz w:val="24"/>
                <w:szCs w:val="24"/>
                <w:lang w:val="kk-KZ" w:eastAsia="ru-RU"/>
              </w:rPr>
            </w:pPr>
          </w:p>
        </w:tc>
      </w:tr>
    </w:tbl>
    <w:p w14:paraId="09B09E84" w14:textId="77777777" w:rsidR="001E7FFD" w:rsidRPr="006A7962" w:rsidRDefault="001E7FFD" w:rsidP="003C2D46">
      <w:pPr>
        <w:ind w:left="0"/>
        <w:jc w:val="center"/>
        <w:rPr>
          <w:rFonts w:ascii="Times New Roman" w:hAnsi="Times New Roman" w:cs="Times New Roman"/>
          <w:b/>
          <w:sz w:val="24"/>
          <w:szCs w:val="24"/>
          <w:lang w:val="kk-KZ"/>
        </w:rPr>
      </w:pPr>
      <w:r w:rsidRPr="006A7962">
        <w:rPr>
          <w:rFonts w:ascii="Times New Roman" w:hAnsi="Times New Roman" w:cs="Times New Roman"/>
          <w:b/>
          <w:sz w:val="24"/>
          <w:szCs w:val="24"/>
          <w:lang w:val="kk-KZ"/>
        </w:rPr>
        <w:t>ӘДЕБИЕТТЕР ТІЗІМІ</w:t>
      </w:r>
    </w:p>
    <w:p w14:paraId="57BDF1FD" w14:textId="77777777" w:rsidR="001E7FFD" w:rsidRPr="006A7962" w:rsidRDefault="001E7FFD" w:rsidP="003C2D46">
      <w:pPr>
        <w:ind w:left="0"/>
        <w:jc w:val="center"/>
        <w:rPr>
          <w:rFonts w:ascii="Times New Roman" w:hAnsi="Times New Roman" w:cs="Times New Roman"/>
          <w:b/>
          <w:sz w:val="24"/>
          <w:szCs w:val="24"/>
          <w:lang w:val="kk-KZ"/>
        </w:rPr>
      </w:pPr>
    </w:p>
    <w:p w14:paraId="2CF94E0E" w14:textId="77777777" w:rsidR="00582453" w:rsidRPr="006A7962" w:rsidRDefault="00582453" w:rsidP="00582453">
      <w:pPr>
        <w:contextualSpacing/>
        <w:rPr>
          <w:rFonts w:ascii="Times New Roman" w:hAnsi="Times New Roman" w:cs="Times New Roman"/>
          <w:sz w:val="24"/>
          <w:szCs w:val="24"/>
        </w:rPr>
      </w:pPr>
      <w:r w:rsidRPr="006A7962">
        <w:rPr>
          <w:rFonts w:ascii="Times New Roman" w:hAnsi="Times New Roman" w:cs="Times New Roman"/>
          <w:sz w:val="24"/>
          <w:szCs w:val="24"/>
        </w:rPr>
        <w:t>Энциклопедия археологических открытий. - М., 2005.</w:t>
      </w:r>
    </w:p>
    <w:p w14:paraId="73342C13" w14:textId="77777777" w:rsidR="00582453" w:rsidRPr="006A7962" w:rsidRDefault="00582453" w:rsidP="00582453">
      <w:pPr>
        <w:contextualSpacing/>
        <w:rPr>
          <w:rFonts w:ascii="Times New Roman" w:hAnsi="Times New Roman" w:cs="Times New Roman"/>
          <w:sz w:val="24"/>
          <w:szCs w:val="24"/>
          <w:lang w:val="kk-KZ"/>
        </w:rPr>
      </w:pPr>
      <w:r w:rsidRPr="006A7962">
        <w:rPr>
          <w:rFonts w:ascii="Times New Roman" w:hAnsi="Times New Roman" w:cs="Times New Roman"/>
          <w:sz w:val="24"/>
          <w:szCs w:val="24"/>
          <w:lang w:val="kk-KZ"/>
        </w:rPr>
        <w:t>Мартынов А.И. Археология. – М.: Юрайт, 2013.</w:t>
      </w:r>
    </w:p>
    <w:p w14:paraId="338BCF90" w14:textId="77777777" w:rsidR="00582453" w:rsidRPr="006A7962" w:rsidRDefault="00582453" w:rsidP="00582453">
      <w:pPr>
        <w:shd w:val="clear" w:color="auto" w:fill="FFFFFF"/>
        <w:tabs>
          <w:tab w:val="left" w:pos="2410"/>
        </w:tabs>
        <w:autoSpaceDN w:val="0"/>
        <w:rPr>
          <w:rFonts w:ascii="Times New Roman" w:hAnsi="Times New Roman" w:cs="Times New Roman"/>
          <w:sz w:val="24"/>
          <w:szCs w:val="24"/>
          <w:lang w:val="kk-KZ"/>
        </w:rPr>
      </w:pPr>
      <w:r w:rsidRPr="006A7962">
        <w:rPr>
          <w:rFonts w:ascii="Times New Roman" w:hAnsi="Times New Roman" w:cs="Times New Roman"/>
          <w:sz w:val="24"/>
          <w:szCs w:val="24"/>
          <w:lang w:val="kk-KZ"/>
        </w:rPr>
        <w:t>Островский В. История цивилизации. – М., 2003.</w:t>
      </w:r>
    </w:p>
    <w:p w14:paraId="15A68821" w14:textId="77777777" w:rsidR="00582453" w:rsidRPr="006A7962" w:rsidRDefault="00582453" w:rsidP="00582453">
      <w:pPr>
        <w:shd w:val="clear" w:color="auto" w:fill="FFFFFF"/>
        <w:tabs>
          <w:tab w:val="left" w:pos="2410"/>
        </w:tabs>
        <w:autoSpaceDN w:val="0"/>
        <w:rPr>
          <w:rFonts w:ascii="Times New Roman" w:hAnsi="Times New Roman" w:cs="Times New Roman"/>
          <w:sz w:val="24"/>
          <w:szCs w:val="24"/>
          <w:lang w:val="kk-KZ"/>
        </w:rPr>
      </w:pPr>
      <w:r w:rsidRPr="006A7962">
        <w:rPr>
          <w:rFonts w:ascii="Times New Roman" w:hAnsi="Times New Roman" w:cs="Times New Roman"/>
          <w:sz w:val="24"/>
          <w:szCs w:val="24"/>
          <w:lang w:val="kk-KZ"/>
        </w:rPr>
        <w:lastRenderedPageBreak/>
        <w:t xml:space="preserve">Античный словарь. – М., 2005. </w:t>
      </w:r>
    </w:p>
    <w:p w14:paraId="30C11209" w14:textId="77777777" w:rsidR="00582453" w:rsidRPr="006A7962" w:rsidRDefault="00582453" w:rsidP="00582453">
      <w:pPr>
        <w:shd w:val="clear" w:color="auto" w:fill="FFFFFF"/>
        <w:tabs>
          <w:tab w:val="left" w:pos="360"/>
        </w:tabs>
        <w:rPr>
          <w:rFonts w:ascii="Times New Roman" w:hAnsi="Times New Roman" w:cs="Times New Roman"/>
          <w:bCs/>
          <w:spacing w:val="3"/>
          <w:sz w:val="24"/>
          <w:szCs w:val="24"/>
          <w:lang w:val="kk-KZ"/>
        </w:rPr>
      </w:pPr>
      <w:r w:rsidRPr="006A7962">
        <w:rPr>
          <w:rFonts w:ascii="Times New Roman" w:hAnsi="Times New Roman" w:cs="Times New Roman"/>
          <w:sz w:val="24"/>
          <w:szCs w:val="24"/>
          <w:lang w:val="kk-KZ"/>
        </w:rPr>
        <w:t xml:space="preserve">Самашев З., Базылхан Н. Көне түрік таңбалары = Древнетюркские тамги. – Алматы, 2010. </w:t>
      </w:r>
    </w:p>
    <w:p w14:paraId="79DDB803" w14:textId="77777777" w:rsidR="00582453" w:rsidRPr="006A7962" w:rsidRDefault="00582453" w:rsidP="00582453">
      <w:pPr>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Қарамендина М. Қазақ халқының таңбалары мен ұрандары. – Алматы, Арыс, 2021. </w:t>
      </w:r>
    </w:p>
    <w:p w14:paraId="49E935A3" w14:textId="77777777" w:rsidR="00582453" w:rsidRPr="006A7962" w:rsidRDefault="00582453" w:rsidP="00582453">
      <w:pPr>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Еуразиядағы түрік мұрасы ҮІ-ҮІІІ ғғ. Тюркское наследие Евразии ҮІ – ҮІІІ  вв. – Астана, 2012. </w:t>
      </w:r>
    </w:p>
    <w:p w14:paraId="12BB9372" w14:textId="77777777" w:rsidR="00582453" w:rsidRPr="006A7962" w:rsidRDefault="00582453" w:rsidP="00582453">
      <w:pPr>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Атырау қазақтарының эпиграфикалық ескерткіштері. 3 томдық. – Атырау: «Ағатай» ЖҚ., 2017. </w:t>
      </w:r>
    </w:p>
    <w:p w14:paraId="41143F1A" w14:textId="77777777" w:rsidR="00582453" w:rsidRPr="006A7962" w:rsidRDefault="00582453" w:rsidP="00582453">
      <w:pPr>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ҚР Мемлекеттік Орталық Музейі қорындағы бірегей қолжазбалар мен басылымдар. Ғылыми каталог. - Алматы, Өнер, 2011. </w:t>
      </w:r>
    </w:p>
    <w:p w14:paraId="40C5953F" w14:textId="77777777" w:rsidR="00582453" w:rsidRPr="006A7962" w:rsidRDefault="00582453" w:rsidP="00582453">
      <w:pPr>
        <w:rPr>
          <w:rFonts w:ascii="Times New Roman" w:hAnsi="Times New Roman" w:cs="Times New Roman"/>
          <w:sz w:val="24"/>
          <w:szCs w:val="24"/>
          <w:shd w:val="clear" w:color="auto" w:fill="FFFFFF"/>
        </w:rPr>
      </w:pPr>
      <w:r w:rsidRPr="006A7962">
        <w:rPr>
          <w:rFonts w:ascii="Times New Roman" w:hAnsi="Times New Roman" w:cs="Times New Roman"/>
          <w:sz w:val="24"/>
          <w:szCs w:val="24"/>
          <w:shd w:val="clear" w:color="auto" w:fill="FFFFFF"/>
        </w:rPr>
        <w:t xml:space="preserve">Абдрахман Х. </w:t>
      </w:r>
      <w:proofErr w:type="spellStart"/>
      <w:r w:rsidRPr="006A7962">
        <w:rPr>
          <w:rFonts w:ascii="Times New Roman" w:hAnsi="Times New Roman" w:cs="Times New Roman"/>
          <w:sz w:val="24"/>
          <w:szCs w:val="24"/>
          <w:shd w:val="clear" w:color="auto" w:fill="FFFFFF"/>
        </w:rPr>
        <w:t>Түркілер</w:t>
      </w:r>
      <w:proofErr w:type="spellEnd"/>
      <w:r w:rsidRPr="006A7962">
        <w:rPr>
          <w:rFonts w:ascii="Times New Roman" w:hAnsi="Times New Roman" w:cs="Times New Roman"/>
          <w:sz w:val="24"/>
          <w:szCs w:val="24"/>
          <w:shd w:val="clear" w:color="auto" w:fill="FFFFFF"/>
        </w:rPr>
        <w:t xml:space="preserve">: </w:t>
      </w:r>
      <w:proofErr w:type="spellStart"/>
      <w:r w:rsidRPr="006A7962">
        <w:rPr>
          <w:rFonts w:ascii="Times New Roman" w:hAnsi="Times New Roman" w:cs="Times New Roman"/>
          <w:sz w:val="24"/>
          <w:szCs w:val="24"/>
          <w:shd w:val="clear" w:color="auto" w:fill="FFFFFF"/>
        </w:rPr>
        <w:t>тарихы</w:t>
      </w:r>
      <w:proofErr w:type="spellEnd"/>
      <w:r w:rsidRPr="006A7962">
        <w:rPr>
          <w:rFonts w:ascii="Times New Roman" w:hAnsi="Times New Roman" w:cs="Times New Roman"/>
          <w:sz w:val="24"/>
          <w:szCs w:val="24"/>
          <w:shd w:val="clear" w:color="auto" w:fill="FFFFFF"/>
        </w:rPr>
        <w:t xml:space="preserve"> мен </w:t>
      </w:r>
      <w:proofErr w:type="spellStart"/>
      <w:r w:rsidRPr="006A7962">
        <w:rPr>
          <w:rFonts w:ascii="Times New Roman" w:hAnsi="Times New Roman" w:cs="Times New Roman"/>
          <w:sz w:val="24"/>
          <w:szCs w:val="24"/>
          <w:shd w:val="clear" w:color="auto" w:fill="FFFFFF"/>
        </w:rPr>
        <w:t>тағдыры</w:t>
      </w:r>
      <w:proofErr w:type="spellEnd"/>
      <w:r w:rsidRPr="006A7962">
        <w:rPr>
          <w:rFonts w:ascii="Times New Roman" w:hAnsi="Times New Roman" w:cs="Times New Roman"/>
          <w:sz w:val="24"/>
          <w:szCs w:val="24"/>
          <w:shd w:val="clear" w:color="auto" w:fill="FFFFFF"/>
        </w:rPr>
        <w:t>. – А, 2002. </w:t>
      </w:r>
    </w:p>
    <w:p w14:paraId="76FB72B1" w14:textId="77777777" w:rsidR="00582453" w:rsidRPr="006A7962" w:rsidRDefault="00582453" w:rsidP="00582453">
      <w:pPr>
        <w:shd w:val="clear" w:color="auto" w:fill="FFFFFF"/>
        <w:rPr>
          <w:rFonts w:ascii="Times New Roman" w:hAnsi="Times New Roman" w:cs="Times New Roman"/>
          <w:sz w:val="24"/>
          <w:szCs w:val="24"/>
        </w:rPr>
      </w:pPr>
      <w:r w:rsidRPr="006A7962">
        <w:rPr>
          <w:rFonts w:ascii="Times New Roman" w:hAnsi="Times New Roman" w:cs="Times New Roman"/>
          <w:sz w:val="24"/>
          <w:szCs w:val="24"/>
          <w:shd w:val="clear" w:color="auto" w:fill="FFFFFF"/>
          <w:lang w:val="kk-KZ"/>
        </w:rPr>
        <w:t xml:space="preserve">Сартқожаұлы Қ. </w:t>
      </w:r>
      <w:r w:rsidRPr="006A7962">
        <w:rPr>
          <w:rFonts w:ascii="Times New Roman" w:hAnsi="Times New Roman" w:cs="Times New Roman"/>
          <w:sz w:val="24"/>
          <w:szCs w:val="24"/>
        </w:rPr>
        <w:t xml:space="preserve">Орхон </w:t>
      </w:r>
      <w:proofErr w:type="spellStart"/>
      <w:r w:rsidRPr="006A7962">
        <w:rPr>
          <w:rFonts w:ascii="Times New Roman" w:hAnsi="Times New Roman" w:cs="Times New Roman"/>
          <w:sz w:val="24"/>
          <w:szCs w:val="24"/>
        </w:rPr>
        <w:t>ескерткіштерінің</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Толық</w:t>
      </w:r>
      <w:proofErr w:type="spellEnd"/>
      <w:r w:rsidRPr="006A7962">
        <w:rPr>
          <w:rFonts w:ascii="Times New Roman" w:hAnsi="Times New Roman" w:cs="Times New Roman"/>
          <w:sz w:val="24"/>
          <w:szCs w:val="24"/>
        </w:rPr>
        <w:t xml:space="preserve"> Атласы. І, ІІ том, Алматы, 2019</w:t>
      </w:r>
    </w:p>
    <w:p w14:paraId="276BE437" w14:textId="77777777" w:rsidR="00582453" w:rsidRPr="006A7962" w:rsidRDefault="00582453" w:rsidP="00582453">
      <w:pPr>
        <w:shd w:val="clear" w:color="auto" w:fill="FFFFFF"/>
        <w:rPr>
          <w:rFonts w:ascii="Times New Roman" w:hAnsi="Times New Roman" w:cs="Times New Roman"/>
          <w:sz w:val="24"/>
          <w:szCs w:val="24"/>
          <w:lang w:val="kk-KZ"/>
        </w:rPr>
      </w:pPr>
      <w:r w:rsidRPr="006A7962">
        <w:rPr>
          <w:rFonts w:ascii="Times New Roman" w:hAnsi="Times New Roman" w:cs="Times New Roman"/>
          <w:sz w:val="24"/>
          <w:szCs w:val="24"/>
          <w:shd w:val="clear" w:color="auto" w:fill="FFFFFF"/>
          <w:lang w:val="kk-KZ"/>
        </w:rPr>
        <w:t xml:space="preserve">Сартқожаұлы Қ.  </w:t>
      </w:r>
      <w:r w:rsidRPr="006A7962">
        <w:rPr>
          <w:rFonts w:ascii="Times New Roman" w:hAnsi="Times New Roman" w:cs="Times New Roman"/>
          <w:sz w:val="24"/>
          <w:szCs w:val="24"/>
          <w:lang w:val="kk-KZ"/>
        </w:rPr>
        <w:t>Орхон ескерткіштерінің Толық Атласы. ІІІ том. (Майда жазулар) Қ.Жантегінмен бірге. ІІІ том, Алматы, 2019.</w:t>
      </w:r>
    </w:p>
    <w:p w14:paraId="711EEBD1" w14:textId="77777777" w:rsidR="00582453" w:rsidRPr="006A7962" w:rsidRDefault="00582453" w:rsidP="00582453">
      <w:pPr>
        <w:shd w:val="clear" w:color="auto" w:fill="FFFFFF"/>
        <w:rPr>
          <w:rFonts w:ascii="Times New Roman" w:hAnsi="Times New Roman" w:cs="Times New Roman"/>
          <w:sz w:val="24"/>
          <w:szCs w:val="24"/>
          <w:lang w:val="kk-KZ"/>
        </w:rPr>
      </w:pPr>
      <w:r w:rsidRPr="006A7962">
        <w:rPr>
          <w:rFonts w:ascii="Times New Roman" w:hAnsi="Times New Roman" w:cs="Times New Roman"/>
          <w:sz w:val="24"/>
          <w:szCs w:val="24"/>
          <w:lang w:val="kk-KZ"/>
        </w:rPr>
        <w:t xml:space="preserve">Картаева Т., Бексейтов Ғ. Музей ісі және ескерткіштану сөздігі. – Алматы, Қазақ университеті, 2019. – 300 б. </w:t>
      </w:r>
    </w:p>
    <w:p w14:paraId="585D91F5" w14:textId="77777777" w:rsidR="006A7962" w:rsidRPr="006A7962" w:rsidRDefault="006A7962" w:rsidP="006A7962">
      <w:pPr>
        <w:pStyle w:val="a4"/>
        <w:jc w:val="center"/>
        <w:rPr>
          <w:rFonts w:ascii="Times New Roman" w:hAnsi="Times New Roman"/>
          <w:b/>
          <w:sz w:val="24"/>
          <w:szCs w:val="24"/>
          <w:lang w:val="kk-KZ"/>
        </w:rPr>
      </w:pPr>
    </w:p>
    <w:p w14:paraId="7C8DF394" w14:textId="77777777" w:rsidR="006A7962" w:rsidRPr="006A7962" w:rsidRDefault="006A7962" w:rsidP="006A7962">
      <w:pPr>
        <w:pStyle w:val="a4"/>
        <w:jc w:val="center"/>
        <w:rPr>
          <w:rFonts w:ascii="Times New Roman" w:hAnsi="Times New Roman"/>
          <w:b/>
          <w:sz w:val="24"/>
          <w:szCs w:val="24"/>
          <w:lang w:val="kk-KZ"/>
        </w:rPr>
      </w:pPr>
    </w:p>
    <w:p w14:paraId="10711483" w14:textId="77777777" w:rsidR="005C61C7" w:rsidRDefault="005C61C7" w:rsidP="006A7962">
      <w:pPr>
        <w:ind w:left="0"/>
        <w:jc w:val="center"/>
        <w:rPr>
          <w:rFonts w:ascii="Times New Roman" w:hAnsi="Times New Roman" w:cs="Times New Roman"/>
          <w:b/>
          <w:sz w:val="24"/>
          <w:szCs w:val="24"/>
          <w:lang w:val="kk-KZ"/>
        </w:rPr>
      </w:pPr>
    </w:p>
    <w:p w14:paraId="16BBE787" w14:textId="77777777" w:rsidR="005C61C7" w:rsidRDefault="005C61C7" w:rsidP="006A7962">
      <w:pPr>
        <w:ind w:left="0"/>
        <w:jc w:val="center"/>
        <w:rPr>
          <w:rFonts w:ascii="Times New Roman" w:hAnsi="Times New Roman" w:cs="Times New Roman"/>
          <w:b/>
          <w:sz w:val="24"/>
          <w:szCs w:val="24"/>
          <w:lang w:val="kk-KZ"/>
        </w:rPr>
      </w:pPr>
    </w:p>
    <w:p w14:paraId="458174DC" w14:textId="77777777" w:rsidR="005C61C7" w:rsidRDefault="005C61C7" w:rsidP="006A7962">
      <w:pPr>
        <w:ind w:left="0"/>
        <w:jc w:val="center"/>
        <w:rPr>
          <w:rFonts w:ascii="Times New Roman" w:hAnsi="Times New Roman" w:cs="Times New Roman"/>
          <w:b/>
          <w:sz w:val="24"/>
          <w:szCs w:val="24"/>
          <w:lang w:val="kk-KZ"/>
        </w:rPr>
      </w:pPr>
    </w:p>
    <w:p w14:paraId="786DB366" w14:textId="77777777" w:rsidR="005C61C7" w:rsidRDefault="005C61C7" w:rsidP="006A7962">
      <w:pPr>
        <w:ind w:left="0"/>
        <w:jc w:val="center"/>
        <w:rPr>
          <w:rFonts w:ascii="Times New Roman" w:hAnsi="Times New Roman" w:cs="Times New Roman"/>
          <w:b/>
          <w:sz w:val="24"/>
          <w:szCs w:val="24"/>
          <w:lang w:val="kk-KZ"/>
        </w:rPr>
      </w:pPr>
    </w:p>
    <w:p w14:paraId="3CD8440A" w14:textId="77777777" w:rsidR="005C61C7" w:rsidRDefault="005C61C7" w:rsidP="006A7962">
      <w:pPr>
        <w:ind w:left="0"/>
        <w:jc w:val="center"/>
        <w:rPr>
          <w:rFonts w:ascii="Times New Roman" w:hAnsi="Times New Roman" w:cs="Times New Roman"/>
          <w:b/>
          <w:sz w:val="24"/>
          <w:szCs w:val="24"/>
          <w:lang w:val="kk-KZ"/>
        </w:rPr>
      </w:pPr>
    </w:p>
    <w:p w14:paraId="3DE2BD3D" w14:textId="77777777" w:rsidR="005C61C7" w:rsidRDefault="005C61C7" w:rsidP="006A7962">
      <w:pPr>
        <w:ind w:left="0"/>
        <w:jc w:val="center"/>
        <w:rPr>
          <w:rFonts w:ascii="Times New Roman" w:hAnsi="Times New Roman" w:cs="Times New Roman"/>
          <w:b/>
          <w:sz w:val="24"/>
          <w:szCs w:val="24"/>
          <w:lang w:val="kk-KZ"/>
        </w:rPr>
      </w:pPr>
    </w:p>
    <w:p w14:paraId="367B4F18" w14:textId="77777777" w:rsidR="005C61C7" w:rsidRDefault="005C61C7" w:rsidP="006A7962">
      <w:pPr>
        <w:ind w:left="0"/>
        <w:jc w:val="center"/>
        <w:rPr>
          <w:rFonts w:ascii="Times New Roman" w:hAnsi="Times New Roman" w:cs="Times New Roman"/>
          <w:b/>
          <w:sz w:val="24"/>
          <w:szCs w:val="24"/>
          <w:lang w:val="kk-KZ"/>
        </w:rPr>
      </w:pPr>
    </w:p>
    <w:p w14:paraId="207F63E5" w14:textId="77777777" w:rsidR="005C61C7" w:rsidRDefault="005C61C7" w:rsidP="006A7962">
      <w:pPr>
        <w:ind w:left="0"/>
        <w:jc w:val="center"/>
        <w:rPr>
          <w:rFonts w:ascii="Times New Roman" w:hAnsi="Times New Roman" w:cs="Times New Roman"/>
          <w:b/>
          <w:sz w:val="24"/>
          <w:szCs w:val="24"/>
          <w:lang w:val="kk-KZ"/>
        </w:rPr>
      </w:pPr>
    </w:p>
    <w:p w14:paraId="62E6012E" w14:textId="77777777" w:rsidR="005C61C7" w:rsidRDefault="005C61C7" w:rsidP="006A7962">
      <w:pPr>
        <w:ind w:left="0"/>
        <w:jc w:val="center"/>
        <w:rPr>
          <w:rFonts w:ascii="Times New Roman" w:hAnsi="Times New Roman" w:cs="Times New Roman"/>
          <w:b/>
          <w:sz w:val="24"/>
          <w:szCs w:val="24"/>
          <w:lang w:val="kk-KZ"/>
        </w:rPr>
      </w:pPr>
    </w:p>
    <w:p w14:paraId="159ECD56" w14:textId="77777777" w:rsidR="005C61C7" w:rsidRDefault="005C61C7" w:rsidP="006A7962">
      <w:pPr>
        <w:ind w:left="0"/>
        <w:jc w:val="center"/>
        <w:rPr>
          <w:rFonts w:ascii="Times New Roman" w:hAnsi="Times New Roman" w:cs="Times New Roman"/>
          <w:b/>
          <w:sz w:val="24"/>
          <w:szCs w:val="24"/>
          <w:lang w:val="kk-KZ"/>
        </w:rPr>
      </w:pPr>
    </w:p>
    <w:p w14:paraId="6938BD97" w14:textId="77777777" w:rsidR="005C61C7" w:rsidRDefault="005C61C7" w:rsidP="006A7962">
      <w:pPr>
        <w:ind w:left="0"/>
        <w:jc w:val="center"/>
        <w:rPr>
          <w:rFonts w:ascii="Times New Roman" w:hAnsi="Times New Roman" w:cs="Times New Roman"/>
          <w:b/>
          <w:sz w:val="24"/>
          <w:szCs w:val="24"/>
          <w:lang w:val="kk-KZ"/>
        </w:rPr>
      </w:pPr>
    </w:p>
    <w:p w14:paraId="453290AA" w14:textId="77777777" w:rsidR="005C61C7" w:rsidRDefault="005C61C7" w:rsidP="006A7962">
      <w:pPr>
        <w:ind w:left="0"/>
        <w:jc w:val="center"/>
        <w:rPr>
          <w:rFonts w:ascii="Times New Roman" w:hAnsi="Times New Roman" w:cs="Times New Roman"/>
          <w:b/>
          <w:sz w:val="24"/>
          <w:szCs w:val="24"/>
          <w:lang w:val="kk-KZ"/>
        </w:rPr>
      </w:pPr>
    </w:p>
    <w:p w14:paraId="411759BF" w14:textId="77777777" w:rsidR="005C61C7" w:rsidRDefault="005C61C7" w:rsidP="006A7962">
      <w:pPr>
        <w:ind w:left="0"/>
        <w:jc w:val="center"/>
        <w:rPr>
          <w:rFonts w:ascii="Times New Roman" w:hAnsi="Times New Roman" w:cs="Times New Roman"/>
          <w:b/>
          <w:sz w:val="24"/>
          <w:szCs w:val="24"/>
          <w:lang w:val="kk-KZ"/>
        </w:rPr>
      </w:pPr>
    </w:p>
    <w:p w14:paraId="5F82801D" w14:textId="77777777" w:rsidR="005C61C7" w:rsidRDefault="005C61C7" w:rsidP="006A7962">
      <w:pPr>
        <w:ind w:left="0"/>
        <w:jc w:val="center"/>
        <w:rPr>
          <w:rFonts w:ascii="Times New Roman" w:hAnsi="Times New Roman" w:cs="Times New Roman"/>
          <w:b/>
          <w:sz w:val="24"/>
          <w:szCs w:val="24"/>
          <w:lang w:val="kk-KZ"/>
        </w:rPr>
      </w:pPr>
    </w:p>
    <w:p w14:paraId="5460B72D" w14:textId="77777777" w:rsidR="005C61C7" w:rsidRDefault="005C61C7" w:rsidP="006A7962">
      <w:pPr>
        <w:ind w:left="0"/>
        <w:jc w:val="center"/>
        <w:rPr>
          <w:rFonts w:ascii="Times New Roman" w:hAnsi="Times New Roman" w:cs="Times New Roman"/>
          <w:b/>
          <w:sz w:val="24"/>
          <w:szCs w:val="24"/>
          <w:lang w:val="kk-KZ"/>
        </w:rPr>
      </w:pPr>
    </w:p>
    <w:p w14:paraId="09069309" w14:textId="77777777" w:rsidR="005C61C7" w:rsidRDefault="005C61C7" w:rsidP="006A7962">
      <w:pPr>
        <w:ind w:left="0"/>
        <w:jc w:val="center"/>
        <w:rPr>
          <w:rFonts w:ascii="Times New Roman" w:hAnsi="Times New Roman" w:cs="Times New Roman"/>
          <w:b/>
          <w:sz w:val="24"/>
          <w:szCs w:val="24"/>
          <w:lang w:val="kk-KZ"/>
        </w:rPr>
      </w:pPr>
    </w:p>
    <w:p w14:paraId="25097D8C" w14:textId="77777777" w:rsidR="005C61C7" w:rsidRDefault="005C61C7" w:rsidP="006A7962">
      <w:pPr>
        <w:ind w:left="0"/>
        <w:jc w:val="center"/>
        <w:rPr>
          <w:rFonts w:ascii="Times New Roman" w:hAnsi="Times New Roman" w:cs="Times New Roman"/>
          <w:b/>
          <w:sz w:val="24"/>
          <w:szCs w:val="24"/>
          <w:lang w:val="kk-KZ"/>
        </w:rPr>
      </w:pPr>
    </w:p>
    <w:p w14:paraId="5474EFE6" w14:textId="77777777" w:rsidR="005C61C7" w:rsidRDefault="005C61C7" w:rsidP="006A7962">
      <w:pPr>
        <w:ind w:left="0"/>
        <w:jc w:val="center"/>
        <w:rPr>
          <w:rFonts w:ascii="Times New Roman" w:hAnsi="Times New Roman" w:cs="Times New Roman"/>
          <w:b/>
          <w:sz w:val="24"/>
          <w:szCs w:val="24"/>
          <w:lang w:val="kk-KZ"/>
        </w:rPr>
      </w:pPr>
    </w:p>
    <w:p w14:paraId="7586D484" w14:textId="77777777" w:rsidR="005C61C7" w:rsidRDefault="005C61C7" w:rsidP="006A7962">
      <w:pPr>
        <w:ind w:left="0"/>
        <w:jc w:val="center"/>
        <w:rPr>
          <w:rFonts w:ascii="Times New Roman" w:hAnsi="Times New Roman" w:cs="Times New Roman"/>
          <w:b/>
          <w:sz w:val="24"/>
          <w:szCs w:val="24"/>
          <w:lang w:val="kk-KZ"/>
        </w:rPr>
      </w:pPr>
    </w:p>
    <w:p w14:paraId="518A6696" w14:textId="77777777" w:rsidR="005C61C7" w:rsidRDefault="005C61C7" w:rsidP="006A7962">
      <w:pPr>
        <w:ind w:left="0"/>
        <w:jc w:val="center"/>
        <w:rPr>
          <w:rFonts w:ascii="Times New Roman" w:hAnsi="Times New Roman" w:cs="Times New Roman"/>
          <w:b/>
          <w:sz w:val="24"/>
          <w:szCs w:val="24"/>
          <w:lang w:val="kk-KZ"/>
        </w:rPr>
      </w:pPr>
    </w:p>
    <w:p w14:paraId="04EBAB33" w14:textId="77777777" w:rsidR="005C61C7" w:rsidRDefault="005C61C7" w:rsidP="006A7962">
      <w:pPr>
        <w:ind w:left="0"/>
        <w:jc w:val="center"/>
        <w:rPr>
          <w:rFonts w:ascii="Times New Roman" w:hAnsi="Times New Roman" w:cs="Times New Roman"/>
          <w:b/>
          <w:sz w:val="24"/>
          <w:szCs w:val="24"/>
          <w:lang w:val="kk-KZ"/>
        </w:rPr>
      </w:pPr>
    </w:p>
    <w:p w14:paraId="6381AD49" w14:textId="77777777" w:rsidR="005C61C7" w:rsidRDefault="005C61C7" w:rsidP="006A7962">
      <w:pPr>
        <w:ind w:left="0"/>
        <w:jc w:val="center"/>
        <w:rPr>
          <w:rFonts w:ascii="Times New Roman" w:hAnsi="Times New Roman" w:cs="Times New Roman"/>
          <w:b/>
          <w:sz w:val="24"/>
          <w:szCs w:val="24"/>
          <w:lang w:val="kk-KZ"/>
        </w:rPr>
      </w:pPr>
    </w:p>
    <w:p w14:paraId="6FD6BD75" w14:textId="77777777" w:rsidR="005C61C7" w:rsidRDefault="005C61C7" w:rsidP="006A7962">
      <w:pPr>
        <w:ind w:left="0"/>
        <w:jc w:val="center"/>
        <w:rPr>
          <w:rFonts w:ascii="Times New Roman" w:hAnsi="Times New Roman" w:cs="Times New Roman"/>
          <w:b/>
          <w:sz w:val="24"/>
          <w:szCs w:val="24"/>
          <w:lang w:val="kk-KZ"/>
        </w:rPr>
      </w:pPr>
    </w:p>
    <w:p w14:paraId="555CDA76" w14:textId="77777777" w:rsidR="005C61C7" w:rsidRDefault="005C61C7" w:rsidP="006A7962">
      <w:pPr>
        <w:ind w:left="0"/>
        <w:jc w:val="center"/>
        <w:rPr>
          <w:rFonts w:ascii="Times New Roman" w:hAnsi="Times New Roman" w:cs="Times New Roman"/>
          <w:b/>
          <w:sz w:val="24"/>
          <w:szCs w:val="24"/>
          <w:lang w:val="kk-KZ"/>
        </w:rPr>
      </w:pPr>
    </w:p>
    <w:p w14:paraId="37AFD343" w14:textId="77777777" w:rsidR="005C61C7" w:rsidRDefault="005C61C7" w:rsidP="006A7962">
      <w:pPr>
        <w:ind w:left="0"/>
        <w:jc w:val="center"/>
        <w:rPr>
          <w:rFonts w:ascii="Times New Roman" w:hAnsi="Times New Roman" w:cs="Times New Roman"/>
          <w:b/>
          <w:sz w:val="24"/>
          <w:szCs w:val="24"/>
          <w:lang w:val="kk-KZ"/>
        </w:rPr>
      </w:pPr>
    </w:p>
    <w:p w14:paraId="4A89727B" w14:textId="77777777" w:rsidR="005C61C7" w:rsidRDefault="005C61C7" w:rsidP="006A7962">
      <w:pPr>
        <w:ind w:left="0"/>
        <w:jc w:val="center"/>
        <w:rPr>
          <w:rFonts w:ascii="Times New Roman" w:hAnsi="Times New Roman" w:cs="Times New Roman"/>
          <w:b/>
          <w:sz w:val="24"/>
          <w:szCs w:val="24"/>
          <w:lang w:val="kk-KZ"/>
        </w:rPr>
      </w:pPr>
    </w:p>
    <w:p w14:paraId="282E45C0" w14:textId="77777777" w:rsidR="005C61C7" w:rsidRDefault="005C61C7" w:rsidP="006A7962">
      <w:pPr>
        <w:ind w:left="0"/>
        <w:jc w:val="center"/>
        <w:rPr>
          <w:rFonts w:ascii="Times New Roman" w:hAnsi="Times New Roman" w:cs="Times New Roman"/>
          <w:b/>
          <w:sz w:val="24"/>
          <w:szCs w:val="24"/>
          <w:lang w:val="kk-KZ"/>
        </w:rPr>
      </w:pPr>
    </w:p>
    <w:p w14:paraId="526A18D8" w14:textId="77777777" w:rsidR="005C61C7" w:rsidRDefault="005C61C7" w:rsidP="006A7962">
      <w:pPr>
        <w:ind w:left="0"/>
        <w:jc w:val="center"/>
        <w:rPr>
          <w:rFonts w:ascii="Times New Roman" w:hAnsi="Times New Roman" w:cs="Times New Roman"/>
          <w:b/>
          <w:sz w:val="24"/>
          <w:szCs w:val="24"/>
          <w:lang w:val="kk-KZ"/>
        </w:rPr>
      </w:pPr>
    </w:p>
    <w:p w14:paraId="22761164" w14:textId="77777777" w:rsidR="005C61C7" w:rsidRDefault="005C61C7" w:rsidP="006A7962">
      <w:pPr>
        <w:ind w:left="0"/>
        <w:jc w:val="center"/>
        <w:rPr>
          <w:rFonts w:ascii="Times New Roman" w:hAnsi="Times New Roman" w:cs="Times New Roman"/>
          <w:b/>
          <w:sz w:val="24"/>
          <w:szCs w:val="24"/>
          <w:lang w:val="kk-KZ"/>
        </w:rPr>
      </w:pPr>
    </w:p>
    <w:p w14:paraId="79889017" w14:textId="77777777" w:rsidR="005C61C7" w:rsidRDefault="005C61C7" w:rsidP="006A7962">
      <w:pPr>
        <w:ind w:left="0"/>
        <w:jc w:val="center"/>
        <w:rPr>
          <w:rFonts w:ascii="Times New Roman" w:hAnsi="Times New Roman" w:cs="Times New Roman"/>
          <w:b/>
          <w:sz w:val="24"/>
          <w:szCs w:val="24"/>
          <w:lang w:val="kk-KZ"/>
        </w:rPr>
      </w:pPr>
    </w:p>
    <w:p w14:paraId="0DB38F2B" w14:textId="77777777" w:rsidR="005C61C7" w:rsidRDefault="005C61C7" w:rsidP="006A7962">
      <w:pPr>
        <w:ind w:left="0"/>
        <w:jc w:val="center"/>
        <w:rPr>
          <w:rFonts w:ascii="Times New Roman" w:hAnsi="Times New Roman" w:cs="Times New Roman"/>
          <w:b/>
          <w:sz w:val="24"/>
          <w:szCs w:val="24"/>
          <w:lang w:val="kk-KZ"/>
        </w:rPr>
      </w:pPr>
    </w:p>
    <w:p w14:paraId="309DCB41" w14:textId="77777777" w:rsidR="005C61C7" w:rsidRDefault="005C61C7" w:rsidP="006A7962">
      <w:pPr>
        <w:ind w:left="0"/>
        <w:jc w:val="center"/>
        <w:rPr>
          <w:rFonts w:ascii="Times New Roman" w:hAnsi="Times New Roman" w:cs="Times New Roman"/>
          <w:b/>
          <w:sz w:val="24"/>
          <w:szCs w:val="24"/>
          <w:lang w:val="kk-KZ"/>
        </w:rPr>
      </w:pPr>
    </w:p>
    <w:p w14:paraId="635F3119" w14:textId="77777777" w:rsidR="005C61C7" w:rsidRDefault="005C61C7" w:rsidP="006A7962">
      <w:pPr>
        <w:ind w:left="0"/>
        <w:jc w:val="center"/>
        <w:rPr>
          <w:rFonts w:ascii="Times New Roman" w:hAnsi="Times New Roman" w:cs="Times New Roman"/>
          <w:b/>
          <w:sz w:val="24"/>
          <w:szCs w:val="24"/>
          <w:lang w:val="kk-KZ"/>
        </w:rPr>
      </w:pPr>
    </w:p>
    <w:p w14:paraId="6D244A70" w14:textId="77777777" w:rsidR="005C61C7" w:rsidRDefault="005C61C7" w:rsidP="006A7962">
      <w:pPr>
        <w:ind w:left="0"/>
        <w:jc w:val="center"/>
        <w:rPr>
          <w:rFonts w:ascii="Times New Roman" w:hAnsi="Times New Roman" w:cs="Times New Roman"/>
          <w:b/>
          <w:sz w:val="24"/>
          <w:szCs w:val="24"/>
          <w:lang w:val="kk-KZ"/>
        </w:rPr>
      </w:pPr>
    </w:p>
    <w:p w14:paraId="120A6794" w14:textId="77777777" w:rsidR="005C61C7" w:rsidRDefault="005C61C7" w:rsidP="006A7962">
      <w:pPr>
        <w:ind w:left="0"/>
        <w:jc w:val="center"/>
        <w:rPr>
          <w:rFonts w:ascii="Times New Roman" w:hAnsi="Times New Roman" w:cs="Times New Roman"/>
          <w:b/>
          <w:sz w:val="24"/>
          <w:szCs w:val="24"/>
          <w:lang w:val="kk-KZ"/>
        </w:rPr>
      </w:pPr>
    </w:p>
    <w:p w14:paraId="5401E7D8" w14:textId="77777777" w:rsidR="005C61C7" w:rsidRDefault="005C61C7" w:rsidP="006A7962">
      <w:pPr>
        <w:ind w:left="0"/>
        <w:jc w:val="center"/>
        <w:rPr>
          <w:rFonts w:ascii="Times New Roman" w:hAnsi="Times New Roman" w:cs="Times New Roman"/>
          <w:b/>
          <w:sz w:val="24"/>
          <w:szCs w:val="24"/>
          <w:lang w:val="kk-KZ"/>
        </w:rPr>
      </w:pPr>
    </w:p>
    <w:p w14:paraId="09CAABDD" w14:textId="3434432D" w:rsidR="006A7962" w:rsidRPr="006A7962" w:rsidRDefault="006A7962" w:rsidP="006A7962">
      <w:pPr>
        <w:ind w:left="0"/>
        <w:jc w:val="center"/>
        <w:rPr>
          <w:rFonts w:ascii="Times New Roman" w:hAnsi="Times New Roman" w:cs="Times New Roman"/>
          <w:b/>
          <w:sz w:val="24"/>
          <w:szCs w:val="24"/>
          <w:lang w:val="kk-KZ"/>
        </w:rPr>
      </w:pPr>
      <w:r w:rsidRPr="006A7962">
        <w:rPr>
          <w:rFonts w:ascii="Times New Roman" w:hAnsi="Times New Roman" w:cs="Times New Roman"/>
          <w:b/>
          <w:sz w:val="24"/>
          <w:szCs w:val="24"/>
          <w:lang w:val="kk-KZ"/>
        </w:rPr>
        <w:lastRenderedPageBreak/>
        <w:t xml:space="preserve">«6B02211-Этнология және антропология» </w:t>
      </w:r>
      <w:r>
        <w:rPr>
          <w:rFonts w:ascii="Times New Roman" w:hAnsi="Times New Roman" w:cs="Times New Roman"/>
          <w:b/>
          <w:sz w:val="24"/>
          <w:szCs w:val="24"/>
          <w:lang w:val="kk-KZ"/>
        </w:rPr>
        <w:t xml:space="preserve"> </w:t>
      </w:r>
      <w:r w:rsidRPr="006A7962">
        <w:rPr>
          <w:rFonts w:ascii="Times New Roman" w:hAnsi="Times New Roman" w:cs="Times New Roman"/>
          <w:b/>
          <w:sz w:val="24"/>
          <w:szCs w:val="24"/>
          <w:lang w:val="kk-KZ"/>
        </w:rPr>
        <w:t>білім</w:t>
      </w:r>
      <w:r w:rsidRPr="006A7962">
        <w:rPr>
          <w:rFonts w:ascii="Times New Roman" w:hAnsi="Times New Roman" w:cs="Times New Roman"/>
          <w:b/>
          <w:spacing w:val="-8"/>
          <w:sz w:val="24"/>
          <w:szCs w:val="24"/>
          <w:lang w:val="kk-KZ"/>
        </w:rPr>
        <w:t xml:space="preserve"> </w:t>
      </w:r>
      <w:r w:rsidRPr="006A7962">
        <w:rPr>
          <w:rFonts w:ascii="Times New Roman" w:hAnsi="Times New Roman" w:cs="Times New Roman"/>
          <w:b/>
          <w:sz w:val="24"/>
          <w:szCs w:val="24"/>
          <w:lang w:val="kk-KZ"/>
        </w:rPr>
        <w:t>беру</w:t>
      </w:r>
      <w:r w:rsidRPr="006A7962">
        <w:rPr>
          <w:rFonts w:ascii="Times New Roman" w:hAnsi="Times New Roman" w:cs="Times New Roman"/>
          <w:b/>
          <w:spacing w:val="-2"/>
          <w:sz w:val="24"/>
          <w:szCs w:val="24"/>
          <w:lang w:val="kk-KZ"/>
        </w:rPr>
        <w:t xml:space="preserve"> </w:t>
      </w:r>
      <w:r w:rsidRPr="006A7962">
        <w:rPr>
          <w:rFonts w:ascii="Times New Roman" w:hAnsi="Times New Roman" w:cs="Times New Roman"/>
          <w:b/>
          <w:sz w:val="24"/>
          <w:szCs w:val="24"/>
          <w:lang w:val="kk-KZ"/>
        </w:rPr>
        <w:t>бағдарламасы бойынша</w:t>
      </w:r>
      <w:r w:rsidRPr="006A7962">
        <w:rPr>
          <w:rFonts w:ascii="Times New Roman" w:hAnsi="Times New Roman" w:cs="Times New Roman"/>
          <w:b/>
          <w:spacing w:val="-1"/>
          <w:sz w:val="24"/>
          <w:szCs w:val="24"/>
          <w:lang w:val="kk-KZ"/>
        </w:rPr>
        <w:t xml:space="preserve">  «Этно</w:t>
      </w:r>
      <w:r w:rsidRPr="006A7962">
        <w:rPr>
          <w:rFonts w:ascii="Times New Roman" w:hAnsi="Times New Roman" w:cs="Times New Roman"/>
          <w:b/>
          <w:spacing w:val="-1"/>
          <w:sz w:val="24"/>
          <w:szCs w:val="24"/>
          <w:lang w:val="kk-KZ"/>
        </w:rPr>
        <w:t>археология</w:t>
      </w:r>
      <w:r w:rsidRPr="006A7962">
        <w:rPr>
          <w:rFonts w:ascii="Times New Roman" w:hAnsi="Times New Roman" w:cs="Times New Roman"/>
          <w:b/>
          <w:sz w:val="24"/>
          <w:szCs w:val="24"/>
          <w:lang w:val="kk-KZ"/>
        </w:rPr>
        <w:t>» пәнінен емтихан қабылдау нұсқаулығы</w:t>
      </w:r>
    </w:p>
    <w:p w14:paraId="3F2FF076" w14:textId="77777777" w:rsidR="006A7962" w:rsidRPr="006A7962" w:rsidRDefault="006A7962" w:rsidP="006A7962">
      <w:pPr>
        <w:rPr>
          <w:rFonts w:ascii="Times New Roman" w:hAnsi="Times New Roman" w:cs="Times New Roman"/>
          <w:sz w:val="24"/>
          <w:szCs w:val="24"/>
          <w:lang w:val="kk-KZ"/>
        </w:rPr>
      </w:pPr>
    </w:p>
    <w:p w14:paraId="2D28BB08" w14:textId="77777777" w:rsidR="006A7962" w:rsidRPr="006A7962" w:rsidRDefault="006A7962" w:rsidP="006A7962">
      <w:pPr>
        <w:jc w:val="center"/>
        <w:rPr>
          <w:rFonts w:ascii="Times New Roman" w:hAnsi="Times New Roman" w:cs="Times New Roman"/>
          <w:b/>
          <w:bCs/>
          <w:color w:val="FF0000"/>
          <w:sz w:val="24"/>
          <w:szCs w:val="24"/>
          <w:lang w:val="kk-KZ"/>
        </w:rPr>
      </w:pPr>
    </w:p>
    <w:tbl>
      <w:tblPr>
        <w:tblStyle w:val="a9"/>
        <w:tblW w:w="10775" w:type="dxa"/>
        <w:tblInd w:w="-885" w:type="dxa"/>
        <w:tblLayout w:type="fixed"/>
        <w:tblLook w:val="04A0" w:firstRow="1" w:lastRow="0" w:firstColumn="1" w:lastColumn="0" w:noHBand="0" w:noVBand="1"/>
      </w:tblPr>
      <w:tblGrid>
        <w:gridCol w:w="1702"/>
        <w:gridCol w:w="1985"/>
        <w:gridCol w:w="1842"/>
        <w:gridCol w:w="1985"/>
        <w:gridCol w:w="1559"/>
        <w:gridCol w:w="1702"/>
      </w:tblGrid>
      <w:tr w:rsidR="006A7962" w:rsidRPr="006A7962" w14:paraId="177E01E9" w14:textId="77777777" w:rsidTr="00692EE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9BE56C" w14:textId="77777777" w:rsidR="006A7962" w:rsidRPr="006A7962" w:rsidRDefault="006A7962" w:rsidP="00692EE7">
            <w:pPr>
              <w:rPr>
                <w:b/>
                <w:bCs/>
                <w:kern w:val="2"/>
                <w:sz w:val="22"/>
                <w:szCs w:val="22"/>
                <w14:ligatures w14:val="standardContextual"/>
              </w:rPr>
            </w:pPr>
            <w:r w:rsidRPr="006A7962">
              <w:rPr>
                <w:b/>
                <w:bCs/>
                <w:sz w:val="22"/>
                <w:szCs w:val="22"/>
              </w:rPr>
              <w:t>Критерий/ балл</w:t>
            </w:r>
          </w:p>
          <w:p w14:paraId="0DBD069A" w14:textId="77777777" w:rsidR="006A7962" w:rsidRPr="006A7962" w:rsidRDefault="006A7962" w:rsidP="00692EE7">
            <w:pPr>
              <w:spacing w:after="160" w:line="256" w:lineRule="auto"/>
              <w:rPr>
                <w:b/>
                <w:bCs/>
                <w:kern w:val="2"/>
                <w:sz w:val="22"/>
                <w:szCs w:val="22"/>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B2F56C" w14:textId="77777777" w:rsidR="006A7962" w:rsidRPr="006A7962" w:rsidRDefault="006A7962" w:rsidP="00692EE7">
            <w:pPr>
              <w:spacing w:after="160" w:line="256" w:lineRule="auto"/>
              <w:jc w:val="center"/>
              <w:rPr>
                <w:b/>
                <w:bCs/>
                <w:kern w:val="2"/>
                <w:sz w:val="22"/>
                <w:szCs w:val="22"/>
                <w14:ligatures w14:val="standardContextual"/>
              </w:rPr>
            </w:pPr>
            <w:r w:rsidRPr="006A7962">
              <w:rPr>
                <w:b/>
                <w:bCs/>
                <w:sz w:val="22"/>
                <w:szCs w:val="22"/>
              </w:rPr>
              <w:t>ДЕСКРИПТОРЛАР</w:t>
            </w:r>
          </w:p>
        </w:tc>
      </w:tr>
      <w:tr w:rsidR="006A7962" w:rsidRPr="006A7962" w14:paraId="575AA344" w14:textId="77777777" w:rsidTr="00692EE7">
        <w:tc>
          <w:tcPr>
            <w:tcW w:w="1702" w:type="dxa"/>
            <w:vMerge/>
            <w:tcBorders>
              <w:top w:val="single" w:sz="4" w:space="0" w:color="auto"/>
              <w:left w:val="single" w:sz="4" w:space="0" w:color="auto"/>
              <w:bottom w:val="single" w:sz="4" w:space="0" w:color="auto"/>
              <w:right w:val="single" w:sz="4" w:space="0" w:color="auto"/>
            </w:tcBorders>
            <w:vAlign w:val="center"/>
            <w:hideMark/>
          </w:tcPr>
          <w:p w14:paraId="581BFAAB" w14:textId="77777777" w:rsidR="006A7962" w:rsidRPr="006A7962" w:rsidRDefault="006A7962" w:rsidP="00692EE7">
            <w:pPr>
              <w:rPr>
                <w:b/>
                <w:bCs/>
                <w:kern w:val="2"/>
                <w:sz w:val="22"/>
                <w:szCs w:val="22"/>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6C66B6" w14:textId="77777777" w:rsidR="006A7962" w:rsidRPr="006A7962" w:rsidRDefault="006A7962" w:rsidP="00692EE7">
            <w:pPr>
              <w:spacing w:after="160" w:line="256" w:lineRule="auto"/>
              <w:jc w:val="center"/>
              <w:rPr>
                <w:b/>
                <w:bCs/>
                <w:kern w:val="2"/>
                <w:sz w:val="22"/>
                <w:szCs w:val="22"/>
                <w14:ligatures w14:val="standardContextual"/>
              </w:rPr>
            </w:pPr>
            <w:r w:rsidRPr="006A7962">
              <w:rPr>
                <w:b/>
                <w:bCs/>
                <w:color w:val="000000" w:themeColor="text1"/>
                <w:sz w:val="22"/>
                <w:szCs w:val="22"/>
              </w:rPr>
              <w:t>«</w:t>
            </w:r>
            <w:proofErr w:type="spellStart"/>
            <w:r w:rsidRPr="006A7962">
              <w:rPr>
                <w:b/>
                <w:bCs/>
                <w:color w:val="000000" w:themeColor="text1"/>
                <w:sz w:val="22"/>
                <w:szCs w:val="22"/>
              </w:rPr>
              <w:t>Өте</w:t>
            </w:r>
            <w:proofErr w:type="spellEnd"/>
            <w:r w:rsidRPr="006A7962">
              <w:rPr>
                <w:b/>
                <w:bCs/>
                <w:color w:val="000000" w:themeColor="text1"/>
                <w:sz w:val="22"/>
                <w:szCs w:val="22"/>
              </w:rPr>
              <w:t xml:space="preserve"> </w:t>
            </w:r>
            <w:proofErr w:type="spellStart"/>
            <w:proofErr w:type="gramStart"/>
            <w:r w:rsidRPr="006A7962">
              <w:rPr>
                <w:b/>
                <w:bCs/>
                <w:color w:val="000000" w:themeColor="text1"/>
                <w:sz w:val="22"/>
                <w:szCs w:val="22"/>
              </w:rPr>
              <w:t>жақсы</w:t>
            </w:r>
            <w:proofErr w:type="spellEnd"/>
            <w:r w:rsidRPr="006A7962">
              <w:rPr>
                <w:b/>
                <w:bCs/>
                <w:color w:val="000000" w:themeColor="text1"/>
                <w:sz w:val="22"/>
                <w:szCs w:val="22"/>
              </w:rPr>
              <w:t>» </w:t>
            </w:r>
            <w:r w:rsidRPr="006A7962">
              <w:rPr>
                <w:color w:val="000000" w:themeColor="text1"/>
                <w:sz w:val="22"/>
                <w:szCs w:val="22"/>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DAD1FE0" w14:textId="77777777" w:rsidR="006A7962" w:rsidRPr="006A7962" w:rsidRDefault="006A7962" w:rsidP="00692EE7">
            <w:pPr>
              <w:spacing w:after="160" w:line="256" w:lineRule="auto"/>
              <w:jc w:val="center"/>
              <w:rPr>
                <w:b/>
                <w:bCs/>
                <w:kern w:val="2"/>
                <w:sz w:val="22"/>
                <w:szCs w:val="22"/>
                <w14:ligatures w14:val="standardContextual"/>
              </w:rPr>
            </w:pPr>
            <w:r w:rsidRPr="006A7962">
              <w:rPr>
                <w:b/>
                <w:bCs/>
                <w:color w:val="000000" w:themeColor="text1"/>
                <w:sz w:val="22"/>
                <w:szCs w:val="22"/>
              </w:rPr>
              <w:t>«</w:t>
            </w:r>
            <w:proofErr w:type="spellStart"/>
            <w:proofErr w:type="gramStart"/>
            <w:r w:rsidRPr="006A7962">
              <w:rPr>
                <w:b/>
                <w:bCs/>
                <w:color w:val="000000" w:themeColor="text1"/>
                <w:sz w:val="22"/>
                <w:szCs w:val="22"/>
              </w:rPr>
              <w:t>Жақсы</w:t>
            </w:r>
            <w:proofErr w:type="spellEnd"/>
            <w:r w:rsidRPr="006A7962">
              <w:rPr>
                <w:b/>
                <w:bCs/>
                <w:color w:val="000000" w:themeColor="text1"/>
                <w:sz w:val="22"/>
                <w:szCs w:val="22"/>
              </w:rPr>
              <w:t>» </w:t>
            </w:r>
            <w:r w:rsidRPr="006A7962">
              <w:rPr>
                <w:color w:val="000000" w:themeColor="text1"/>
                <w:sz w:val="22"/>
                <w:szCs w:val="22"/>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5AC79FD" w14:textId="77777777" w:rsidR="006A7962" w:rsidRPr="006A7962" w:rsidRDefault="006A7962" w:rsidP="00692EE7">
            <w:pPr>
              <w:spacing w:after="160" w:line="256" w:lineRule="auto"/>
              <w:jc w:val="center"/>
              <w:rPr>
                <w:b/>
                <w:bCs/>
                <w:kern w:val="2"/>
                <w:sz w:val="22"/>
                <w:szCs w:val="22"/>
                <w14:ligatures w14:val="standardContextual"/>
              </w:rPr>
            </w:pPr>
            <w:r w:rsidRPr="006A7962">
              <w:rPr>
                <w:b/>
                <w:bCs/>
                <w:color w:val="000000" w:themeColor="text1"/>
                <w:sz w:val="22"/>
                <w:szCs w:val="22"/>
              </w:rPr>
              <w:t>«</w:t>
            </w:r>
            <w:proofErr w:type="spellStart"/>
            <w:proofErr w:type="gramStart"/>
            <w:r w:rsidRPr="006A7962">
              <w:rPr>
                <w:rFonts w:eastAsia="QOVFH+ArialMT"/>
                <w:b/>
                <w:bCs/>
                <w:color w:val="000000"/>
                <w:spacing w:val="-14"/>
                <w:sz w:val="22"/>
                <w:szCs w:val="22"/>
              </w:rPr>
              <w:t>Қанағаттанарлық</w:t>
            </w:r>
            <w:proofErr w:type="spellEnd"/>
            <w:r w:rsidRPr="006A7962">
              <w:rPr>
                <w:b/>
                <w:bCs/>
                <w:color w:val="000000" w:themeColor="text1"/>
                <w:sz w:val="22"/>
                <w:szCs w:val="22"/>
              </w:rPr>
              <w:t>» </w:t>
            </w:r>
            <w:r w:rsidRPr="006A7962">
              <w:rPr>
                <w:color w:val="000000" w:themeColor="text1"/>
                <w:sz w:val="22"/>
                <w:szCs w:val="22"/>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4D0BFCC" w14:textId="77777777" w:rsidR="006A7962" w:rsidRPr="006A7962" w:rsidRDefault="006A7962" w:rsidP="00692EE7">
            <w:pPr>
              <w:spacing w:after="160" w:line="256" w:lineRule="auto"/>
              <w:jc w:val="center"/>
              <w:rPr>
                <w:b/>
                <w:bCs/>
                <w:kern w:val="2"/>
                <w:sz w:val="22"/>
                <w:szCs w:val="22"/>
                <w14:ligatures w14:val="standardContextual"/>
              </w:rPr>
            </w:pPr>
            <w:r w:rsidRPr="006A7962">
              <w:rPr>
                <w:b/>
                <w:bCs/>
                <w:color w:val="000000" w:themeColor="text1"/>
                <w:sz w:val="22"/>
                <w:szCs w:val="22"/>
              </w:rPr>
              <w:t>«</w:t>
            </w:r>
            <w:proofErr w:type="spellStart"/>
            <w:proofErr w:type="gramStart"/>
            <w:r w:rsidRPr="006A7962">
              <w:rPr>
                <w:rFonts w:eastAsia="QOVFH+ArialMT"/>
                <w:b/>
                <w:bCs/>
                <w:color w:val="000000"/>
                <w:spacing w:val="-1"/>
                <w:sz w:val="22"/>
                <w:szCs w:val="22"/>
              </w:rPr>
              <w:t>Қанағаттанарлықсыз</w:t>
            </w:r>
            <w:proofErr w:type="spellEnd"/>
            <w:r w:rsidRPr="006A7962">
              <w:rPr>
                <w:b/>
                <w:bCs/>
                <w:color w:val="000000" w:themeColor="text1"/>
                <w:sz w:val="22"/>
                <w:szCs w:val="22"/>
              </w:rPr>
              <w:t>» </w:t>
            </w:r>
            <w:r w:rsidRPr="006A7962">
              <w:rPr>
                <w:color w:val="000000" w:themeColor="text1"/>
                <w:sz w:val="22"/>
                <w:szCs w:val="22"/>
              </w:rPr>
              <w:t xml:space="preserve">  </w:t>
            </w:r>
            <w:proofErr w:type="gramEnd"/>
          </w:p>
        </w:tc>
      </w:tr>
      <w:tr w:rsidR="006A7962" w:rsidRPr="006A7962" w14:paraId="6FA02744" w14:textId="77777777" w:rsidTr="005C61C7">
        <w:tc>
          <w:tcPr>
            <w:tcW w:w="1702" w:type="dxa"/>
            <w:vMerge/>
            <w:tcBorders>
              <w:top w:val="single" w:sz="4" w:space="0" w:color="auto"/>
              <w:left w:val="single" w:sz="4" w:space="0" w:color="auto"/>
              <w:bottom w:val="single" w:sz="4" w:space="0" w:color="auto"/>
              <w:right w:val="single" w:sz="4" w:space="0" w:color="auto"/>
            </w:tcBorders>
            <w:vAlign w:val="center"/>
            <w:hideMark/>
          </w:tcPr>
          <w:p w14:paraId="4B363D59" w14:textId="77777777" w:rsidR="006A7962" w:rsidRPr="006A7962" w:rsidRDefault="006A7962" w:rsidP="00692EE7">
            <w:pPr>
              <w:rPr>
                <w:b/>
                <w:bCs/>
                <w:kern w:val="2"/>
                <w:sz w:val="22"/>
                <w:szCs w:val="22"/>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DC4A68" w14:textId="77777777" w:rsidR="006A7962" w:rsidRPr="006A7962" w:rsidRDefault="006A7962" w:rsidP="00692EE7">
            <w:pPr>
              <w:widowControl w:val="0"/>
              <w:spacing w:after="160"/>
              <w:rPr>
                <w:rFonts w:eastAsia="QOVFH+ArialMT"/>
                <w:b/>
                <w:bCs/>
                <w:color w:val="000000"/>
                <w:kern w:val="2"/>
                <w:sz w:val="22"/>
                <w:szCs w:val="22"/>
                <w14:ligatures w14:val="standardContextual"/>
              </w:rPr>
            </w:pPr>
            <w:r w:rsidRPr="006A7962">
              <w:rPr>
                <w:rFonts w:eastAsia="VWXFY+ArialMT"/>
                <w:b/>
                <w:bCs/>
                <w:color w:val="000000"/>
                <w:sz w:val="22"/>
                <w:szCs w:val="22"/>
              </w:rPr>
              <w:t>90–100% (</w:t>
            </w:r>
            <w:proofErr w:type="gramStart"/>
            <w:r w:rsidRPr="006A7962">
              <w:rPr>
                <w:rFonts w:eastAsia="VWXFY+ArialMT"/>
                <w:b/>
                <w:bCs/>
                <w:color w:val="000000"/>
                <w:sz w:val="22"/>
                <w:szCs w:val="22"/>
              </w:rPr>
              <w:t>27-30</w:t>
            </w:r>
            <w:proofErr w:type="gramEnd"/>
            <w:r w:rsidRPr="006A7962">
              <w:rPr>
                <w:rFonts w:eastAsia="VWXFY+ArialMT"/>
                <w:b/>
                <w:bCs/>
                <w:color w:val="000000"/>
                <w:sz w:val="22"/>
                <w:szCs w:val="22"/>
              </w:rPr>
              <w:t xml:space="preserve">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1F7821" w14:textId="77777777" w:rsidR="006A7962" w:rsidRPr="006A7962" w:rsidRDefault="006A7962" w:rsidP="00692EE7">
            <w:pPr>
              <w:widowControl w:val="0"/>
              <w:spacing w:after="160"/>
              <w:rPr>
                <w:rFonts w:eastAsia="QOVFH+ArialMT"/>
                <w:b/>
                <w:bCs/>
                <w:color w:val="000000"/>
                <w:spacing w:val="-3"/>
                <w:kern w:val="2"/>
                <w:sz w:val="22"/>
                <w:szCs w:val="22"/>
                <w14:ligatures w14:val="standardContextual"/>
              </w:rPr>
            </w:pPr>
            <w:r w:rsidRPr="006A7962">
              <w:rPr>
                <w:rFonts w:eastAsia="VWXFY+ArialMT"/>
                <w:b/>
                <w:bCs/>
                <w:color w:val="000000"/>
                <w:sz w:val="22"/>
                <w:szCs w:val="22"/>
              </w:rPr>
              <w:t>70–89% (</w:t>
            </w:r>
            <w:proofErr w:type="gramStart"/>
            <w:r w:rsidRPr="006A7962">
              <w:rPr>
                <w:rFonts w:eastAsia="VWXFY+ArialMT"/>
                <w:b/>
                <w:bCs/>
                <w:color w:val="000000"/>
                <w:sz w:val="22"/>
                <w:szCs w:val="22"/>
              </w:rPr>
              <w:t>21-26</w:t>
            </w:r>
            <w:proofErr w:type="gramEnd"/>
            <w:r w:rsidRPr="006A7962">
              <w:rPr>
                <w:rFonts w:eastAsia="VWXFY+ArialMT"/>
                <w:b/>
                <w:bCs/>
                <w:color w:val="000000"/>
                <w:sz w:val="22"/>
                <w:szCs w:val="22"/>
              </w:rPr>
              <w:t xml:space="preserve">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50900A" w14:textId="77777777" w:rsidR="006A7962" w:rsidRPr="006A7962" w:rsidRDefault="006A7962" w:rsidP="00692EE7">
            <w:pPr>
              <w:widowControl w:val="0"/>
              <w:spacing w:after="160"/>
              <w:rPr>
                <w:rFonts w:eastAsia="QOVFH+ArialMT"/>
                <w:b/>
                <w:bCs/>
                <w:color w:val="000000"/>
                <w:spacing w:val="-14"/>
                <w:kern w:val="2"/>
                <w:sz w:val="22"/>
                <w:szCs w:val="22"/>
                <w14:ligatures w14:val="standardContextual"/>
              </w:rPr>
            </w:pPr>
            <w:r w:rsidRPr="006A7962">
              <w:rPr>
                <w:rFonts w:eastAsia="VWXFY+ArialMT"/>
                <w:b/>
                <w:bCs/>
                <w:color w:val="000000"/>
                <w:sz w:val="22"/>
                <w:szCs w:val="22"/>
              </w:rPr>
              <w:t>50–69% (</w:t>
            </w:r>
            <w:proofErr w:type="gramStart"/>
            <w:r w:rsidRPr="006A7962">
              <w:rPr>
                <w:rFonts w:eastAsia="VWXFY+ArialMT"/>
                <w:b/>
                <w:bCs/>
                <w:color w:val="000000"/>
                <w:sz w:val="22"/>
                <w:szCs w:val="22"/>
              </w:rPr>
              <w:t>15-20</w:t>
            </w:r>
            <w:proofErr w:type="gramEnd"/>
            <w:r w:rsidRPr="006A7962">
              <w:rPr>
                <w:rFonts w:eastAsia="VWXFY+ArialMT"/>
                <w:b/>
                <w:bCs/>
                <w:color w:val="000000"/>
                <w:sz w:val="22"/>
                <w:szCs w:val="22"/>
              </w:rPr>
              <w:t xml:space="preserve"> балл)</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B28175" w14:textId="77777777" w:rsidR="006A7962" w:rsidRPr="006A7962" w:rsidRDefault="006A7962" w:rsidP="00692EE7">
            <w:pPr>
              <w:widowControl w:val="0"/>
              <w:spacing w:after="160"/>
              <w:rPr>
                <w:rFonts w:eastAsia="QOVFH+ArialMT"/>
                <w:b/>
                <w:bCs/>
                <w:color w:val="000000"/>
                <w:spacing w:val="-1"/>
                <w:kern w:val="2"/>
                <w:sz w:val="22"/>
                <w:szCs w:val="22"/>
                <w14:ligatures w14:val="standardContextual"/>
              </w:rPr>
            </w:pPr>
            <w:r w:rsidRPr="006A7962">
              <w:rPr>
                <w:rFonts w:eastAsia="VWXFY+ArialMT"/>
                <w:b/>
                <w:bCs/>
                <w:color w:val="000000"/>
                <w:sz w:val="22"/>
                <w:szCs w:val="22"/>
              </w:rPr>
              <w:t>25–49% (</w:t>
            </w:r>
            <w:proofErr w:type="gramStart"/>
            <w:r w:rsidRPr="006A7962">
              <w:rPr>
                <w:rFonts w:eastAsia="VWXFY+ArialMT"/>
                <w:b/>
                <w:bCs/>
                <w:color w:val="000000"/>
                <w:sz w:val="22"/>
                <w:szCs w:val="22"/>
              </w:rPr>
              <w:t>8-14</w:t>
            </w:r>
            <w:proofErr w:type="gramEnd"/>
            <w:r w:rsidRPr="006A7962">
              <w:rPr>
                <w:rFonts w:eastAsia="VWXFY+ArialMT"/>
                <w:b/>
                <w:bCs/>
                <w:color w:val="000000"/>
                <w:sz w:val="22"/>
                <w:szCs w:val="22"/>
              </w:rPr>
              <w:t xml:space="preserve"> балл)</w:t>
            </w:r>
          </w:p>
        </w:tc>
        <w:tc>
          <w:tcPr>
            <w:tcW w:w="17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61D5DB1" w14:textId="77777777" w:rsidR="006A7962" w:rsidRPr="006A7962" w:rsidRDefault="006A7962" w:rsidP="00692EE7">
            <w:pPr>
              <w:widowControl w:val="0"/>
              <w:spacing w:after="160"/>
              <w:rPr>
                <w:rFonts w:eastAsia="QOVFH+ArialMT"/>
                <w:b/>
                <w:bCs/>
                <w:color w:val="000000"/>
                <w:spacing w:val="-1"/>
                <w:kern w:val="2"/>
                <w:sz w:val="22"/>
                <w:szCs w:val="22"/>
                <w14:ligatures w14:val="standardContextual"/>
              </w:rPr>
            </w:pPr>
            <w:r w:rsidRPr="006A7962">
              <w:rPr>
                <w:rFonts w:eastAsia="VWXFY+ArialMT"/>
                <w:b/>
                <w:bCs/>
                <w:color w:val="000000"/>
                <w:sz w:val="22"/>
                <w:szCs w:val="22"/>
              </w:rPr>
              <w:t>0–24% (</w:t>
            </w:r>
            <w:proofErr w:type="gramStart"/>
            <w:r w:rsidRPr="006A7962">
              <w:rPr>
                <w:rFonts w:eastAsia="VWXFY+ArialMT"/>
                <w:b/>
                <w:bCs/>
                <w:color w:val="000000"/>
                <w:sz w:val="22"/>
                <w:szCs w:val="22"/>
              </w:rPr>
              <w:t>0-7</w:t>
            </w:r>
            <w:proofErr w:type="gramEnd"/>
            <w:r w:rsidRPr="006A7962">
              <w:rPr>
                <w:rFonts w:eastAsia="VWXFY+ArialMT"/>
                <w:b/>
                <w:bCs/>
                <w:color w:val="000000"/>
                <w:sz w:val="22"/>
                <w:szCs w:val="22"/>
              </w:rPr>
              <w:t xml:space="preserve"> балл)</w:t>
            </w:r>
          </w:p>
        </w:tc>
      </w:tr>
      <w:tr w:rsidR="006A7962" w:rsidRPr="006A7962" w14:paraId="5067962E" w14:textId="77777777" w:rsidTr="005C61C7">
        <w:tc>
          <w:tcPr>
            <w:tcW w:w="1702" w:type="dxa"/>
            <w:tcBorders>
              <w:top w:val="single" w:sz="4" w:space="0" w:color="auto"/>
              <w:left w:val="single" w:sz="4" w:space="0" w:color="auto"/>
              <w:bottom w:val="single" w:sz="4" w:space="0" w:color="auto"/>
              <w:right w:val="single" w:sz="4" w:space="0" w:color="auto"/>
            </w:tcBorders>
            <w:hideMark/>
          </w:tcPr>
          <w:p w14:paraId="6E0F3EFB" w14:textId="77777777" w:rsidR="006A7962" w:rsidRPr="006A7962" w:rsidRDefault="006A7962" w:rsidP="00692EE7">
            <w:pPr>
              <w:spacing w:after="160" w:line="256" w:lineRule="auto"/>
              <w:rPr>
                <w:b/>
                <w:bCs/>
                <w:kern w:val="2"/>
                <w:sz w:val="22"/>
                <w:szCs w:val="22"/>
                <w14:ligatures w14:val="standardContextual"/>
              </w:rPr>
            </w:pPr>
            <w:proofErr w:type="spellStart"/>
            <w:r w:rsidRPr="006A7962">
              <w:rPr>
                <w:b/>
                <w:bCs/>
                <w:sz w:val="22"/>
                <w:szCs w:val="22"/>
              </w:rPr>
              <w:t>Курстың</w:t>
            </w:r>
            <w:proofErr w:type="spellEnd"/>
            <w:r w:rsidRPr="006A7962">
              <w:rPr>
                <w:b/>
                <w:bCs/>
                <w:sz w:val="22"/>
                <w:szCs w:val="22"/>
              </w:rPr>
              <w:t xml:space="preserve"> </w:t>
            </w:r>
            <w:proofErr w:type="spellStart"/>
            <w:r w:rsidRPr="006A7962">
              <w:rPr>
                <w:b/>
                <w:bCs/>
                <w:sz w:val="22"/>
                <w:szCs w:val="22"/>
              </w:rPr>
              <w:t>теориясы</w:t>
            </w:r>
            <w:proofErr w:type="spellEnd"/>
            <w:r w:rsidRPr="006A7962">
              <w:rPr>
                <w:b/>
                <w:bCs/>
                <w:sz w:val="22"/>
                <w:szCs w:val="22"/>
              </w:rPr>
              <w:t xml:space="preserve"> мен </w:t>
            </w:r>
            <w:proofErr w:type="spellStart"/>
            <w:r w:rsidRPr="006A7962">
              <w:rPr>
                <w:b/>
                <w:bCs/>
                <w:sz w:val="22"/>
                <w:szCs w:val="22"/>
              </w:rPr>
              <w:t>тұжырымдамасын</w:t>
            </w:r>
            <w:proofErr w:type="spellEnd"/>
            <w:r w:rsidRPr="006A7962">
              <w:rPr>
                <w:b/>
                <w:bCs/>
                <w:sz w:val="22"/>
                <w:szCs w:val="22"/>
              </w:rPr>
              <w:t xml:space="preserve"> </w:t>
            </w:r>
            <w:proofErr w:type="spellStart"/>
            <w:r w:rsidRPr="006A7962">
              <w:rPr>
                <w:b/>
                <w:bCs/>
                <w:sz w:val="22"/>
                <w:szCs w:val="22"/>
              </w:rPr>
              <w:t>білу</w:t>
            </w:r>
            <w:proofErr w:type="spellEnd"/>
            <w:r w:rsidRPr="006A7962">
              <w:rPr>
                <w:b/>
                <w:bCs/>
                <w:sz w:val="22"/>
                <w:szCs w:val="22"/>
              </w:rPr>
              <w:t xml:space="preserve"> </w:t>
            </w:r>
            <w:proofErr w:type="spellStart"/>
            <w:r w:rsidRPr="006A7962">
              <w:rPr>
                <w:b/>
                <w:bCs/>
                <w:sz w:val="22"/>
                <w:szCs w:val="22"/>
              </w:rPr>
              <w:t>және</w:t>
            </w:r>
            <w:proofErr w:type="spellEnd"/>
            <w:r w:rsidRPr="006A7962">
              <w:rPr>
                <w:b/>
                <w:bCs/>
                <w:sz w:val="22"/>
                <w:szCs w:val="22"/>
              </w:rPr>
              <w:t xml:space="preserve"> </w:t>
            </w:r>
            <w:proofErr w:type="spellStart"/>
            <w:r w:rsidRPr="006A7962">
              <w:rPr>
                <w:b/>
                <w:bCs/>
                <w:sz w:val="22"/>
                <w:szCs w:val="22"/>
              </w:rPr>
              <w:t>түсіну</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9F016F2" w14:textId="41B2B348" w:rsidR="006A7962" w:rsidRPr="006A7962" w:rsidRDefault="006A7962" w:rsidP="005C61C7">
            <w:pPr>
              <w:shd w:val="clear" w:color="auto" w:fill="FFFFFF"/>
              <w:spacing w:after="160" w:line="256" w:lineRule="auto"/>
              <w:ind w:left="0"/>
              <w:textAlignment w:val="baseline"/>
              <w:rPr>
                <w:b/>
                <w:bCs/>
                <w:kern w:val="2"/>
                <w:sz w:val="22"/>
                <w:szCs w:val="22"/>
                <w14:ligatures w14:val="standardContextual"/>
              </w:rPr>
            </w:pPr>
            <w:r w:rsidRPr="006A7962">
              <w:rPr>
                <w:bCs/>
                <w:sz w:val="22"/>
                <w:szCs w:val="22"/>
              </w:rPr>
              <w:t>"</w:t>
            </w:r>
            <w:proofErr w:type="spellStart"/>
            <w:r w:rsidRPr="006A7962">
              <w:rPr>
                <w:bCs/>
                <w:sz w:val="22"/>
                <w:szCs w:val="22"/>
              </w:rPr>
              <w:t>Өте</w:t>
            </w:r>
            <w:proofErr w:type="spellEnd"/>
            <w:r w:rsidRPr="006A7962">
              <w:rPr>
                <w:bCs/>
                <w:sz w:val="22"/>
                <w:szCs w:val="22"/>
              </w:rPr>
              <w:t xml:space="preserve"> </w:t>
            </w:r>
            <w:proofErr w:type="spellStart"/>
            <w:r w:rsidRPr="006A7962">
              <w:rPr>
                <w:bCs/>
                <w:sz w:val="22"/>
                <w:szCs w:val="22"/>
              </w:rPr>
              <w:t>жақсы</w:t>
            </w:r>
            <w:proofErr w:type="spellEnd"/>
            <w:r w:rsidRPr="006A7962">
              <w:rPr>
                <w:bCs/>
                <w:sz w:val="22"/>
                <w:szCs w:val="22"/>
              </w:rPr>
              <w:t xml:space="preserve">" </w:t>
            </w:r>
            <w:proofErr w:type="spellStart"/>
            <w:r w:rsidRPr="006A7962">
              <w:rPr>
                <w:bCs/>
                <w:sz w:val="22"/>
                <w:szCs w:val="22"/>
              </w:rPr>
              <w:t>деген</w:t>
            </w:r>
            <w:proofErr w:type="spellEnd"/>
            <w:r w:rsidRPr="006A7962">
              <w:rPr>
                <w:bCs/>
                <w:sz w:val="22"/>
                <w:szCs w:val="22"/>
              </w:rPr>
              <w:t xml:space="preserve"> </w:t>
            </w:r>
            <w:proofErr w:type="spellStart"/>
            <w:proofErr w:type="gramStart"/>
            <w:r w:rsidRPr="006A7962">
              <w:rPr>
                <w:bCs/>
                <w:sz w:val="22"/>
                <w:szCs w:val="22"/>
              </w:rPr>
              <w:t>баға</w:t>
            </w:r>
            <w:proofErr w:type="spellEnd"/>
            <w:r w:rsidRPr="006A7962">
              <w:rPr>
                <w:bCs/>
                <w:sz w:val="22"/>
                <w:szCs w:val="22"/>
              </w:rPr>
              <w:t xml:space="preserve">  </w:t>
            </w:r>
            <w:proofErr w:type="spellStart"/>
            <w:r w:rsidR="005C61C7">
              <w:rPr>
                <w:bCs/>
                <w:sz w:val="22"/>
                <w:szCs w:val="22"/>
              </w:rPr>
              <w:t>этноархеология</w:t>
            </w:r>
            <w:proofErr w:type="spellEnd"/>
            <w:proofErr w:type="gramEnd"/>
            <w:r w:rsidR="005C61C7">
              <w:rPr>
                <w:bCs/>
                <w:sz w:val="22"/>
                <w:szCs w:val="22"/>
              </w:rPr>
              <w:t xml:space="preserve"> м</w:t>
            </w:r>
            <w:r w:rsidR="005C61C7">
              <w:rPr>
                <w:bCs/>
                <w:sz w:val="22"/>
                <w:szCs w:val="22"/>
                <w:lang w:val="kk-KZ"/>
              </w:rPr>
              <w:t xml:space="preserve">әселесін </w:t>
            </w:r>
            <w:proofErr w:type="spellStart"/>
            <w:r w:rsidRPr="006A7962">
              <w:rPr>
                <w:bCs/>
                <w:sz w:val="22"/>
                <w:szCs w:val="22"/>
              </w:rPr>
              <w:t>саралап</w:t>
            </w:r>
            <w:proofErr w:type="spellEnd"/>
            <w:r w:rsidRPr="006A7962">
              <w:rPr>
                <w:bCs/>
                <w:sz w:val="22"/>
                <w:szCs w:val="22"/>
              </w:rPr>
              <w:t xml:space="preserve">, </w:t>
            </w:r>
            <w:proofErr w:type="spellStart"/>
            <w:r w:rsidRPr="006A7962">
              <w:rPr>
                <w:bCs/>
                <w:sz w:val="22"/>
                <w:szCs w:val="22"/>
              </w:rPr>
              <w:t>аудиторияда</w:t>
            </w:r>
            <w:proofErr w:type="spellEnd"/>
            <w:r w:rsidRPr="006A7962">
              <w:rPr>
                <w:bCs/>
                <w:sz w:val="22"/>
                <w:szCs w:val="22"/>
              </w:rPr>
              <w:t xml:space="preserve"> </w:t>
            </w:r>
            <w:proofErr w:type="spellStart"/>
            <w:r w:rsidRPr="006A7962">
              <w:rPr>
                <w:bCs/>
                <w:sz w:val="22"/>
                <w:szCs w:val="22"/>
              </w:rPr>
              <w:t>өткен</w:t>
            </w:r>
            <w:proofErr w:type="spellEnd"/>
            <w:r w:rsidRPr="006A7962">
              <w:rPr>
                <w:bCs/>
                <w:sz w:val="22"/>
                <w:szCs w:val="22"/>
              </w:rPr>
              <w:t xml:space="preserve"> </w:t>
            </w:r>
            <w:proofErr w:type="spellStart"/>
            <w:r w:rsidRPr="006A7962">
              <w:rPr>
                <w:bCs/>
                <w:sz w:val="22"/>
                <w:szCs w:val="22"/>
              </w:rPr>
              <w:t>сабақты</w:t>
            </w:r>
            <w:proofErr w:type="spellEnd"/>
            <w:r w:rsidRPr="006A7962">
              <w:rPr>
                <w:bCs/>
                <w:sz w:val="22"/>
                <w:szCs w:val="22"/>
              </w:rPr>
              <w:t xml:space="preserve"> </w:t>
            </w:r>
            <w:proofErr w:type="spellStart"/>
            <w:r w:rsidRPr="006A7962">
              <w:rPr>
                <w:bCs/>
                <w:sz w:val="22"/>
                <w:szCs w:val="22"/>
              </w:rPr>
              <w:t>толық</w:t>
            </w:r>
            <w:proofErr w:type="spellEnd"/>
            <w:r w:rsidRPr="006A7962">
              <w:rPr>
                <w:bCs/>
                <w:sz w:val="22"/>
                <w:szCs w:val="22"/>
              </w:rPr>
              <w:t xml:space="preserve"> </w:t>
            </w:r>
            <w:proofErr w:type="spellStart"/>
            <w:r w:rsidRPr="006A7962">
              <w:rPr>
                <w:bCs/>
                <w:sz w:val="22"/>
                <w:szCs w:val="22"/>
              </w:rPr>
              <w:t>меңгеріп</w:t>
            </w:r>
            <w:proofErr w:type="spellEnd"/>
            <w:r w:rsidRPr="006A7962">
              <w:rPr>
                <w:bCs/>
                <w:sz w:val="22"/>
                <w:szCs w:val="22"/>
              </w:rPr>
              <w:t xml:space="preserve">, </w:t>
            </w:r>
            <w:proofErr w:type="spellStart"/>
            <w:r w:rsidRPr="006A7962">
              <w:rPr>
                <w:bCs/>
                <w:sz w:val="22"/>
                <w:szCs w:val="22"/>
              </w:rPr>
              <w:t>терең</w:t>
            </w:r>
            <w:proofErr w:type="spellEnd"/>
            <w:r w:rsidRPr="006A7962">
              <w:rPr>
                <w:bCs/>
                <w:sz w:val="22"/>
                <w:szCs w:val="22"/>
              </w:rPr>
              <w:t xml:space="preserve">  </w:t>
            </w:r>
            <w:proofErr w:type="spellStart"/>
            <w:r w:rsidRPr="006A7962">
              <w:rPr>
                <w:bCs/>
                <w:sz w:val="22"/>
                <w:szCs w:val="22"/>
              </w:rPr>
              <w:t>ғылыми</w:t>
            </w:r>
            <w:proofErr w:type="spellEnd"/>
            <w:r w:rsidRPr="006A7962">
              <w:rPr>
                <w:bCs/>
                <w:sz w:val="22"/>
                <w:szCs w:val="22"/>
              </w:rPr>
              <w:t xml:space="preserve"> </w:t>
            </w:r>
            <w:proofErr w:type="spellStart"/>
            <w:r w:rsidRPr="006A7962">
              <w:rPr>
                <w:bCs/>
                <w:sz w:val="22"/>
                <w:szCs w:val="22"/>
              </w:rPr>
              <w:t>тұжырым</w:t>
            </w:r>
            <w:proofErr w:type="spellEnd"/>
            <w:r w:rsidRPr="006A7962">
              <w:rPr>
                <w:bCs/>
                <w:sz w:val="22"/>
                <w:szCs w:val="22"/>
              </w:rPr>
              <w:t xml:space="preserve"> </w:t>
            </w:r>
            <w:proofErr w:type="spellStart"/>
            <w:r w:rsidRPr="006A7962">
              <w:rPr>
                <w:bCs/>
                <w:sz w:val="22"/>
                <w:szCs w:val="22"/>
              </w:rPr>
              <w:t>жасап</w:t>
            </w:r>
            <w:proofErr w:type="spellEnd"/>
            <w:r w:rsidRPr="006A7962">
              <w:rPr>
                <w:bCs/>
                <w:sz w:val="22"/>
                <w:szCs w:val="22"/>
              </w:rPr>
              <w:t xml:space="preserve">, </w:t>
            </w:r>
            <w:proofErr w:type="spellStart"/>
            <w:r w:rsidRPr="006A7962">
              <w:rPr>
                <w:bCs/>
                <w:sz w:val="22"/>
                <w:szCs w:val="22"/>
              </w:rPr>
              <w:t>үш</w:t>
            </w:r>
            <w:proofErr w:type="spellEnd"/>
            <w:r w:rsidRPr="006A7962">
              <w:rPr>
                <w:bCs/>
                <w:sz w:val="22"/>
                <w:szCs w:val="22"/>
              </w:rPr>
              <w:t xml:space="preserve"> </w:t>
            </w:r>
            <w:proofErr w:type="spellStart"/>
            <w:r w:rsidRPr="006A7962">
              <w:rPr>
                <w:bCs/>
                <w:sz w:val="22"/>
                <w:szCs w:val="22"/>
              </w:rPr>
              <w:t>сұрақтың</w:t>
            </w:r>
            <w:proofErr w:type="spellEnd"/>
            <w:r w:rsidRPr="006A7962">
              <w:rPr>
                <w:bCs/>
                <w:sz w:val="22"/>
                <w:szCs w:val="22"/>
              </w:rPr>
              <w:t xml:space="preserve"> </w:t>
            </w:r>
            <w:proofErr w:type="spellStart"/>
            <w:r w:rsidRPr="006A7962">
              <w:rPr>
                <w:bCs/>
                <w:sz w:val="22"/>
                <w:szCs w:val="22"/>
              </w:rPr>
              <w:t>толық</w:t>
            </w:r>
            <w:proofErr w:type="spellEnd"/>
            <w:r w:rsidRPr="006A7962">
              <w:rPr>
                <w:bCs/>
                <w:sz w:val="22"/>
                <w:szCs w:val="22"/>
              </w:rPr>
              <w:t xml:space="preserve"> </w:t>
            </w:r>
            <w:proofErr w:type="spellStart"/>
            <w:r w:rsidRPr="006A7962">
              <w:rPr>
                <w:bCs/>
                <w:sz w:val="22"/>
                <w:szCs w:val="22"/>
              </w:rPr>
              <w:t>жауап</w:t>
            </w:r>
            <w:proofErr w:type="spellEnd"/>
            <w:r w:rsidRPr="006A7962">
              <w:rPr>
                <w:bCs/>
                <w:sz w:val="22"/>
                <w:szCs w:val="22"/>
              </w:rPr>
              <w:t xml:space="preserve"> </w:t>
            </w:r>
            <w:proofErr w:type="spellStart"/>
            <w:r w:rsidRPr="006A7962">
              <w:rPr>
                <w:bCs/>
                <w:sz w:val="22"/>
                <w:szCs w:val="22"/>
              </w:rPr>
              <w:t>жазу</w:t>
            </w:r>
            <w:proofErr w:type="spellEnd"/>
            <w:r w:rsidRPr="006A7962">
              <w:rPr>
                <w:bCs/>
                <w:sz w:val="22"/>
                <w:szCs w:val="22"/>
              </w:rPr>
              <w:t>.</w:t>
            </w:r>
          </w:p>
        </w:tc>
        <w:tc>
          <w:tcPr>
            <w:tcW w:w="1842" w:type="dxa"/>
            <w:tcBorders>
              <w:top w:val="single" w:sz="4" w:space="0" w:color="auto"/>
              <w:left w:val="single" w:sz="4" w:space="0" w:color="auto"/>
              <w:bottom w:val="single" w:sz="4" w:space="0" w:color="auto"/>
              <w:right w:val="single" w:sz="4" w:space="0" w:color="auto"/>
            </w:tcBorders>
            <w:hideMark/>
          </w:tcPr>
          <w:p w14:paraId="6AAD342D" w14:textId="77777777" w:rsidR="006A7962" w:rsidRPr="006A7962" w:rsidRDefault="006A7962" w:rsidP="005C61C7">
            <w:pPr>
              <w:spacing w:after="160" w:line="256" w:lineRule="auto"/>
              <w:ind w:left="0"/>
              <w:rPr>
                <w:kern w:val="2"/>
                <w:sz w:val="22"/>
                <w:szCs w:val="22"/>
                <w14:ligatures w14:val="standardContextual"/>
              </w:rPr>
            </w:pPr>
            <w:r w:rsidRPr="006A7962">
              <w:rPr>
                <w:sz w:val="22"/>
                <w:szCs w:val="22"/>
              </w:rPr>
              <w:t>"</w:t>
            </w:r>
            <w:proofErr w:type="spellStart"/>
            <w:r w:rsidRPr="006A7962">
              <w:rPr>
                <w:sz w:val="22"/>
                <w:szCs w:val="22"/>
              </w:rPr>
              <w:t>Жақсы</w:t>
            </w:r>
            <w:proofErr w:type="spellEnd"/>
            <w:r w:rsidRPr="006A7962">
              <w:rPr>
                <w:sz w:val="22"/>
                <w:szCs w:val="22"/>
              </w:rPr>
              <w:t xml:space="preserve">" </w:t>
            </w:r>
            <w:proofErr w:type="spellStart"/>
            <w:r w:rsidRPr="006A7962">
              <w:rPr>
                <w:sz w:val="22"/>
                <w:szCs w:val="22"/>
              </w:rPr>
              <w:t>деген</w:t>
            </w:r>
            <w:proofErr w:type="spellEnd"/>
            <w:r w:rsidRPr="006A7962">
              <w:rPr>
                <w:sz w:val="22"/>
                <w:szCs w:val="22"/>
              </w:rPr>
              <w:t xml:space="preserve"> </w:t>
            </w:r>
            <w:proofErr w:type="spellStart"/>
            <w:r w:rsidRPr="006A7962">
              <w:rPr>
                <w:sz w:val="22"/>
                <w:szCs w:val="22"/>
              </w:rPr>
              <w:t>баға</w:t>
            </w:r>
            <w:proofErr w:type="spellEnd"/>
            <w:r w:rsidRPr="006A7962">
              <w:rPr>
                <w:sz w:val="22"/>
                <w:szCs w:val="22"/>
              </w:rPr>
              <w:t xml:space="preserve"> </w:t>
            </w:r>
            <w:proofErr w:type="spellStart"/>
            <w:r w:rsidRPr="006A7962">
              <w:rPr>
                <w:sz w:val="22"/>
                <w:szCs w:val="22"/>
              </w:rPr>
              <w:t>барлық</w:t>
            </w:r>
            <w:proofErr w:type="spellEnd"/>
            <w:r w:rsidRPr="006A7962">
              <w:rPr>
                <w:sz w:val="22"/>
                <w:szCs w:val="22"/>
              </w:rPr>
              <w:t xml:space="preserve"> </w:t>
            </w:r>
            <w:proofErr w:type="spellStart"/>
            <w:r w:rsidRPr="006A7962">
              <w:rPr>
                <w:sz w:val="22"/>
                <w:szCs w:val="22"/>
              </w:rPr>
              <w:t>жауап</w:t>
            </w:r>
            <w:proofErr w:type="spellEnd"/>
            <w:r w:rsidRPr="006A7962">
              <w:rPr>
                <w:sz w:val="22"/>
                <w:szCs w:val="22"/>
              </w:rPr>
              <w:t xml:space="preserve"> </w:t>
            </w:r>
            <w:proofErr w:type="spellStart"/>
            <w:r w:rsidRPr="006A7962">
              <w:rPr>
                <w:sz w:val="22"/>
                <w:szCs w:val="22"/>
              </w:rPr>
              <w:t>толық</w:t>
            </w:r>
            <w:proofErr w:type="spellEnd"/>
            <w:r w:rsidRPr="006A7962">
              <w:rPr>
                <w:sz w:val="22"/>
                <w:szCs w:val="22"/>
              </w:rPr>
              <w:t xml:space="preserve">, </w:t>
            </w:r>
            <w:proofErr w:type="spellStart"/>
            <w:r w:rsidRPr="006A7962">
              <w:rPr>
                <w:sz w:val="22"/>
                <w:szCs w:val="22"/>
              </w:rPr>
              <w:t>бірақ</w:t>
            </w:r>
            <w:proofErr w:type="spellEnd"/>
            <w:r w:rsidRPr="006A7962">
              <w:rPr>
                <w:sz w:val="22"/>
                <w:szCs w:val="22"/>
              </w:rPr>
              <w:t xml:space="preserve"> </w:t>
            </w:r>
            <w:proofErr w:type="spellStart"/>
            <w:r w:rsidRPr="006A7962">
              <w:rPr>
                <w:sz w:val="22"/>
                <w:szCs w:val="22"/>
              </w:rPr>
              <w:t>кейбір</w:t>
            </w:r>
            <w:proofErr w:type="spellEnd"/>
            <w:r w:rsidRPr="006A7962">
              <w:rPr>
                <w:sz w:val="22"/>
                <w:szCs w:val="22"/>
              </w:rPr>
              <w:t xml:space="preserve"> </w:t>
            </w:r>
            <w:proofErr w:type="spellStart"/>
            <w:proofErr w:type="gramStart"/>
            <w:r w:rsidRPr="006A7962">
              <w:rPr>
                <w:sz w:val="22"/>
                <w:szCs w:val="22"/>
              </w:rPr>
              <w:t>мәселелер</w:t>
            </w:r>
            <w:proofErr w:type="spellEnd"/>
            <w:r w:rsidRPr="006A7962">
              <w:rPr>
                <w:sz w:val="22"/>
                <w:szCs w:val="22"/>
              </w:rPr>
              <w:t xml:space="preserve">  </w:t>
            </w:r>
            <w:proofErr w:type="spellStart"/>
            <w:r w:rsidRPr="006A7962">
              <w:rPr>
                <w:sz w:val="22"/>
                <w:szCs w:val="22"/>
              </w:rPr>
              <w:t>қамтылмаған</w:t>
            </w:r>
            <w:proofErr w:type="spellEnd"/>
            <w:proofErr w:type="gramEnd"/>
            <w:r w:rsidRPr="006A7962">
              <w:rPr>
                <w:sz w:val="22"/>
                <w:szCs w:val="22"/>
              </w:rPr>
              <w:t xml:space="preserve">, </w:t>
            </w:r>
            <w:proofErr w:type="spellStart"/>
            <w:r w:rsidRPr="006A7962">
              <w:rPr>
                <w:sz w:val="22"/>
                <w:szCs w:val="22"/>
              </w:rPr>
              <w:t>материалды</w:t>
            </w:r>
            <w:proofErr w:type="spellEnd"/>
            <w:r w:rsidRPr="006A7962">
              <w:rPr>
                <w:sz w:val="22"/>
                <w:szCs w:val="22"/>
              </w:rPr>
              <w:t xml:space="preserve"> </w:t>
            </w:r>
            <w:proofErr w:type="spellStart"/>
            <w:r w:rsidRPr="006A7962">
              <w:rPr>
                <w:sz w:val="22"/>
                <w:szCs w:val="22"/>
              </w:rPr>
              <w:t>ұсынудың</w:t>
            </w:r>
            <w:proofErr w:type="spellEnd"/>
            <w:r w:rsidRPr="006A7962">
              <w:rPr>
                <w:sz w:val="22"/>
                <w:szCs w:val="22"/>
              </w:rPr>
              <w:t xml:space="preserve"> </w:t>
            </w:r>
            <w:proofErr w:type="spellStart"/>
            <w:r w:rsidRPr="006A7962">
              <w:rPr>
                <w:sz w:val="22"/>
                <w:szCs w:val="22"/>
              </w:rPr>
              <w:t>логикасы</w:t>
            </w:r>
            <w:proofErr w:type="spellEnd"/>
            <w:r w:rsidRPr="006A7962">
              <w:rPr>
                <w:sz w:val="22"/>
                <w:szCs w:val="22"/>
              </w:rPr>
              <w:t xml:space="preserve"> мен </w:t>
            </w:r>
            <w:proofErr w:type="spellStart"/>
            <w:r w:rsidRPr="006A7962">
              <w:rPr>
                <w:sz w:val="22"/>
                <w:szCs w:val="22"/>
              </w:rPr>
              <w:t>дәйектілігінде</w:t>
            </w:r>
            <w:proofErr w:type="spellEnd"/>
            <w:r w:rsidRPr="006A7962">
              <w:rPr>
                <w:sz w:val="22"/>
                <w:szCs w:val="22"/>
              </w:rPr>
              <w:t xml:space="preserve"> </w:t>
            </w:r>
            <w:proofErr w:type="spellStart"/>
            <w:r w:rsidRPr="006A7962">
              <w:rPr>
                <w:sz w:val="22"/>
                <w:szCs w:val="22"/>
              </w:rPr>
              <w:t>қате</w:t>
            </w:r>
            <w:proofErr w:type="spellEnd"/>
            <w:r w:rsidRPr="006A7962">
              <w:rPr>
                <w:sz w:val="22"/>
                <w:szCs w:val="22"/>
              </w:rPr>
              <w:t xml:space="preserve"> </w:t>
            </w:r>
            <w:proofErr w:type="spellStart"/>
            <w:r w:rsidRPr="006A7962">
              <w:rPr>
                <w:sz w:val="22"/>
                <w:szCs w:val="22"/>
              </w:rPr>
              <w:t>жіберілген</w:t>
            </w:r>
            <w:proofErr w:type="spellEnd"/>
            <w:r w:rsidRPr="006A7962">
              <w:rPr>
                <w:sz w:val="22"/>
                <w:szCs w:val="22"/>
              </w:rPr>
              <w:t xml:space="preserve">. </w:t>
            </w:r>
            <w:proofErr w:type="spellStart"/>
            <w:r w:rsidRPr="006A7962">
              <w:rPr>
                <w:sz w:val="22"/>
                <w:szCs w:val="22"/>
              </w:rPr>
              <w:t>Жауапта</w:t>
            </w:r>
            <w:proofErr w:type="spellEnd"/>
            <w:r w:rsidRPr="006A7962">
              <w:rPr>
                <w:sz w:val="22"/>
                <w:szCs w:val="22"/>
              </w:rPr>
              <w:t xml:space="preserve"> </w:t>
            </w:r>
            <w:proofErr w:type="spellStart"/>
            <w:r w:rsidRPr="006A7962">
              <w:rPr>
                <w:sz w:val="22"/>
                <w:szCs w:val="22"/>
              </w:rPr>
              <w:t>стилистикалық</w:t>
            </w:r>
            <w:proofErr w:type="spellEnd"/>
            <w:r w:rsidRPr="006A7962">
              <w:rPr>
                <w:sz w:val="22"/>
                <w:szCs w:val="22"/>
              </w:rPr>
              <w:t xml:space="preserve"> </w:t>
            </w:r>
            <w:proofErr w:type="spellStart"/>
            <w:r w:rsidRPr="006A7962">
              <w:rPr>
                <w:sz w:val="22"/>
                <w:szCs w:val="22"/>
              </w:rPr>
              <w:t>қателіктердің</w:t>
            </w:r>
            <w:proofErr w:type="spellEnd"/>
            <w:r w:rsidRPr="006A7962">
              <w:rPr>
                <w:sz w:val="22"/>
                <w:szCs w:val="22"/>
              </w:rPr>
              <w:t xml:space="preserve"> </w:t>
            </w:r>
            <w:proofErr w:type="spellStart"/>
            <w:r w:rsidRPr="006A7962">
              <w:rPr>
                <w:sz w:val="22"/>
                <w:szCs w:val="22"/>
              </w:rPr>
              <w:t>болуы</w:t>
            </w:r>
            <w:proofErr w:type="spellEnd"/>
            <w:r w:rsidRPr="006A7962">
              <w:rPr>
                <w:sz w:val="22"/>
                <w:szCs w:val="22"/>
              </w:rPr>
              <w:t xml:space="preserve">, </w:t>
            </w:r>
            <w:proofErr w:type="spellStart"/>
            <w:r w:rsidRPr="006A7962">
              <w:rPr>
                <w:sz w:val="22"/>
                <w:szCs w:val="22"/>
              </w:rPr>
              <w:t>терминдердің</w:t>
            </w:r>
            <w:proofErr w:type="spellEnd"/>
            <w:r w:rsidRPr="006A7962">
              <w:rPr>
                <w:sz w:val="22"/>
                <w:szCs w:val="22"/>
              </w:rPr>
              <w:t xml:space="preserve"> </w:t>
            </w:r>
            <w:proofErr w:type="spellStart"/>
            <w:r w:rsidRPr="006A7962">
              <w:rPr>
                <w:sz w:val="22"/>
                <w:szCs w:val="22"/>
              </w:rPr>
              <w:t>дұрыс</w:t>
            </w:r>
            <w:proofErr w:type="spellEnd"/>
            <w:r w:rsidRPr="006A7962">
              <w:rPr>
                <w:sz w:val="22"/>
                <w:szCs w:val="22"/>
              </w:rPr>
              <w:t xml:space="preserve"> </w:t>
            </w:r>
            <w:proofErr w:type="spellStart"/>
            <w:r w:rsidRPr="006A7962">
              <w:rPr>
                <w:sz w:val="22"/>
                <w:szCs w:val="22"/>
              </w:rPr>
              <w:t>қолданылмауы</w:t>
            </w:r>
            <w:proofErr w:type="spellEnd"/>
            <w:r w:rsidRPr="006A7962">
              <w:rPr>
                <w:sz w:val="22"/>
                <w:szCs w:val="22"/>
              </w:rPr>
              <w:t xml:space="preserve"> </w:t>
            </w:r>
            <w:proofErr w:type="spellStart"/>
            <w:r w:rsidRPr="006A7962">
              <w:rPr>
                <w:sz w:val="22"/>
                <w:szCs w:val="22"/>
              </w:rPr>
              <w:t>мүмкін</w:t>
            </w:r>
            <w:proofErr w:type="spellEnd"/>
            <w:r w:rsidRPr="006A7962">
              <w:rPr>
                <w:sz w:val="22"/>
                <w:szCs w:val="22"/>
              </w:rPr>
              <w:t>.</w:t>
            </w:r>
          </w:p>
        </w:tc>
        <w:tc>
          <w:tcPr>
            <w:tcW w:w="1985" w:type="dxa"/>
            <w:tcBorders>
              <w:top w:val="single" w:sz="4" w:space="0" w:color="auto"/>
              <w:left w:val="single" w:sz="4" w:space="0" w:color="auto"/>
              <w:bottom w:val="single" w:sz="4" w:space="0" w:color="auto"/>
              <w:right w:val="single" w:sz="4" w:space="0" w:color="auto"/>
            </w:tcBorders>
            <w:hideMark/>
          </w:tcPr>
          <w:p w14:paraId="11B7A2A1" w14:textId="77777777" w:rsidR="006A7962" w:rsidRPr="006A7962" w:rsidRDefault="006A7962" w:rsidP="005C61C7">
            <w:pPr>
              <w:spacing w:after="160" w:line="256" w:lineRule="auto"/>
              <w:ind w:left="-113"/>
              <w:rPr>
                <w:b/>
                <w:bCs/>
                <w:kern w:val="2"/>
                <w:sz w:val="22"/>
                <w:szCs w:val="22"/>
                <w14:ligatures w14:val="standardContextual"/>
              </w:rPr>
            </w:pPr>
            <w:r w:rsidRPr="006A7962">
              <w:rPr>
                <w:bCs/>
                <w:sz w:val="22"/>
                <w:szCs w:val="22"/>
              </w:rPr>
              <w:t>"</w:t>
            </w:r>
            <w:proofErr w:type="spellStart"/>
            <w:r w:rsidRPr="006A7962">
              <w:rPr>
                <w:bCs/>
                <w:sz w:val="22"/>
                <w:szCs w:val="22"/>
              </w:rPr>
              <w:t>Қанағаттанарлық</w:t>
            </w:r>
            <w:proofErr w:type="spellEnd"/>
            <w:r w:rsidRPr="006A7962">
              <w:rPr>
                <w:bCs/>
                <w:sz w:val="22"/>
                <w:szCs w:val="22"/>
              </w:rPr>
              <w:t xml:space="preserve">" </w:t>
            </w:r>
            <w:proofErr w:type="spellStart"/>
            <w:r w:rsidRPr="006A7962">
              <w:rPr>
                <w:bCs/>
                <w:sz w:val="22"/>
                <w:szCs w:val="22"/>
              </w:rPr>
              <w:t>деген</w:t>
            </w:r>
            <w:proofErr w:type="spellEnd"/>
            <w:r w:rsidRPr="006A7962">
              <w:rPr>
                <w:bCs/>
                <w:sz w:val="22"/>
                <w:szCs w:val="22"/>
              </w:rPr>
              <w:t xml:space="preserve"> </w:t>
            </w:r>
            <w:proofErr w:type="spellStart"/>
            <w:r w:rsidRPr="006A7962">
              <w:rPr>
                <w:bCs/>
                <w:sz w:val="22"/>
                <w:szCs w:val="22"/>
              </w:rPr>
              <w:t>баға</w:t>
            </w:r>
            <w:proofErr w:type="spellEnd"/>
            <w:r w:rsidRPr="006A7962">
              <w:rPr>
                <w:bCs/>
                <w:sz w:val="22"/>
                <w:szCs w:val="22"/>
              </w:rPr>
              <w:t xml:space="preserve"> </w:t>
            </w:r>
            <w:proofErr w:type="spellStart"/>
            <w:r w:rsidRPr="006A7962">
              <w:rPr>
                <w:bCs/>
                <w:sz w:val="22"/>
                <w:szCs w:val="22"/>
              </w:rPr>
              <w:t>билетте</w:t>
            </w:r>
            <w:proofErr w:type="spellEnd"/>
            <w:r w:rsidRPr="006A7962">
              <w:rPr>
                <w:bCs/>
                <w:sz w:val="22"/>
                <w:szCs w:val="22"/>
              </w:rPr>
              <w:t xml:space="preserve"> </w:t>
            </w:r>
            <w:proofErr w:type="spellStart"/>
            <w:r w:rsidRPr="006A7962">
              <w:rPr>
                <w:bCs/>
                <w:sz w:val="22"/>
                <w:szCs w:val="22"/>
              </w:rPr>
              <w:t>ұсынылған</w:t>
            </w:r>
            <w:proofErr w:type="spellEnd"/>
            <w:r w:rsidRPr="006A7962">
              <w:rPr>
                <w:bCs/>
                <w:sz w:val="22"/>
                <w:szCs w:val="22"/>
              </w:rPr>
              <w:t xml:space="preserve"> </w:t>
            </w:r>
            <w:proofErr w:type="spellStart"/>
            <w:r w:rsidRPr="006A7962">
              <w:rPr>
                <w:bCs/>
                <w:sz w:val="22"/>
                <w:szCs w:val="22"/>
              </w:rPr>
              <w:t>сұрақтардың</w:t>
            </w:r>
            <w:proofErr w:type="spellEnd"/>
            <w:r w:rsidRPr="006A7962">
              <w:rPr>
                <w:bCs/>
                <w:sz w:val="22"/>
                <w:szCs w:val="22"/>
              </w:rPr>
              <w:t xml:space="preserve"> </w:t>
            </w:r>
            <w:proofErr w:type="spellStart"/>
            <w:r w:rsidRPr="006A7962">
              <w:rPr>
                <w:bCs/>
                <w:sz w:val="22"/>
                <w:szCs w:val="22"/>
              </w:rPr>
              <w:t>толық</w:t>
            </w:r>
            <w:proofErr w:type="spellEnd"/>
            <w:r w:rsidRPr="006A7962">
              <w:rPr>
                <w:bCs/>
                <w:sz w:val="22"/>
                <w:szCs w:val="22"/>
              </w:rPr>
              <w:t xml:space="preserve"> </w:t>
            </w:r>
            <w:proofErr w:type="spellStart"/>
            <w:r w:rsidRPr="006A7962">
              <w:rPr>
                <w:bCs/>
                <w:sz w:val="22"/>
                <w:szCs w:val="22"/>
              </w:rPr>
              <w:t>емес</w:t>
            </w:r>
            <w:proofErr w:type="spellEnd"/>
            <w:r w:rsidRPr="006A7962">
              <w:rPr>
                <w:bCs/>
                <w:sz w:val="22"/>
                <w:szCs w:val="22"/>
              </w:rPr>
              <w:t xml:space="preserve"> </w:t>
            </w:r>
            <w:proofErr w:type="spellStart"/>
            <w:r w:rsidRPr="006A7962">
              <w:rPr>
                <w:bCs/>
                <w:sz w:val="22"/>
                <w:szCs w:val="22"/>
              </w:rPr>
              <w:t>жариялануын</w:t>
            </w:r>
            <w:proofErr w:type="spellEnd"/>
            <w:r w:rsidRPr="006A7962">
              <w:rPr>
                <w:bCs/>
                <w:sz w:val="22"/>
                <w:szCs w:val="22"/>
              </w:rPr>
              <w:t xml:space="preserve"> </w:t>
            </w:r>
            <w:proofErr w:type="spellStart"/>
            <w:r w:rsidRPr="006A7962">
              <w:rPr>
                <w:bCs/>
                <w:sz w:val="22"/>
                <w:szCs w:val="22"/>
              </w:rPr>
              <w:t>қамтитын</w:t>
            </w:r>
            <w:proofErr w:type="spellEnd"/>
            <w:r w:rsidRPr="006A7962">
              <w:rPr>
                <w:bCs/>
                <w:sz w:val="22"/>
                <w:szCs w:val="22"/>
              </w:rPr>
              <w:t xml:space="preserve"> </w:t>
            </w:r>
            <w:proofErr w:type="spellStart"/>
            <w:r w:rsidRPr="006A7962">
              <w:rPr>
                <w:bCs/>
                <w:sz w:val="22"/>
                <w:szCs w:val="22"/>
              </w:rPr>
              <w:t>жауап</w:t>
            </w:r>
            <w:proofErr w:type="spellEnd"/>
            <w:r w:rsidRPr="006A7962">
              <w:rPr>
                <w:bCs/>
                <w:sz w:val="22"/>
                <w:szCs w:val="22"/>
              </w:rPr>
              <w:t xml:space="preserve"> </w:t>
            </w:r>
            <w:proofErr w:type="spellStart"/>
            <w:r w:rsidRPr="006A7962">
              <w:rPr>
                <w:bCs/>
                <w:sz w:val="22"/>
                <w:szCs w:val="22"/>
              </w:rPr>
              <w:t>үшін</w:t>
            </w:r>
            <w:proofErr w:type="spellEnd"/>
            <w:r w:rsidRPr="006A7962">
              <w:rPr>
                <w:bCs/>
                <w:sz w:val="22"/>
                <w:szCs w:val="22"/>
              </w:rPr>
              <w:t xml:space="preserve"> </w:t>
            </w:r>
            <w:proofErr w:type="spellStart"/>
            <w:r w:rsidRPr="006A7962">
              <w:rPr>
                <w:bCs/>
                <w:sz w:val="22"/>
                <w:szCs w:val="22"/>
              </w:rPr>
              <w:t>қойылады</w:t>
            </w:r>
            <w:proofErr w:type="spellEnd"/>
            <w:r w:rsidRPr="006A7962">
              <w:rPr>
                <w:bCs/>
                <w:sz w:val="22"/>
                <w:szCs w:val="22"/>
              </w:rPr>
              <w:t xml:space="preserve">, </w:t>
            </w:r>
            <w:proofErr w:type="spellStart"/>
            <w:r w:rsidRPr="006A7962">
              <w:rPr>
                <w:bCs/>
                <w:sz w:val="22"/>
                <w:szCs w:val="22"/>
              </w:rPr>
              <w:t>негізгі</w:t>
            </w:r>
            <w:proofErr w:type="spellEnd"/>
            <w:r w:rsidRPr="006A7962">
              <w:rPr>
                <w:bCs/>
                <w:sz w:val="22"/>
                <w:szCs w:val="22"/>
              </w:rPr>
              <w:t xml:space="preserve"> </w:t>
            </w:r>
            <w:proofErr w:type="spellStart"/>
            <w:r w:rsidRPr="006A7962">
              <w:rPr>
                <w:bCs/>
                <w:sz w:val="22"/>
                <w:szCs w:val="22"/>
              </w:rPr>
              <w:t>ерекшеліктерді</w:t>
            </w:r>
            <w:proofErr w:type="spellEnd"/>
            <w:r w:rsidRPr="006A7962">
              <w:rPr>
                <w:bCs/>
                <w:sz w:val="22"/>
                <w:szCs w:val="22"/>
              </w:rPr>
              <w:t xml:space="preserve">, </w:t>
            </w:r>
            <w:proofErr w:type="spellStart"/>
            <w:r w:rsidRPr="006A7962">
              <w:rPr>
                <w:bCs/>
                <w:sz w:val="22"/>
                <w:szCs w:val="22"/>
              </w:rPr>
              <w:t>үстіртін</w:t>
            </w:r>
            <w:proofErr w:type="spellEnd"/>
            <w:r w:rsidRPr="006A7962">
              <w:rPr>
                <w:bCs/>
                <w:sz w:val="22"/>
                <w:szCs w:val="22"/>
              </w:rPr>
              <w:t xml:space="preserve"> </w:t>
            </w:r>
            <w:proofErr w:type="spellStart"/>
            <w:r w:rsidRPr="006A7962">
              <w:rPr>
                <w:bCs/>
                <w:sz w:val="22"/>
                <w:szCs w:val="22"/>
              </w:rPr>
              <w:t>дәлелдейді</w:t>
            </w:r>
            <w:proofErr w:type="spellEnd"/>
            <w:r w:rsidRPr="006A7962">
              <w:rPr>
                <w:bCs/>
                <w:sz w:val="22"/>
                <w:szCs w:val="22"/>
              </w:rPr>
              <w:t xml:space="preserve">, </w:t>
            </w:r>
            <w:proofErr w:type="spellStart"/>
            <w:r w:rsidRPr="006A7962">
              <w:rPr>
                <w:bCs/>
                <w:sz w:val="22"/>
                <w:szCs w:val="22"/>
              </w:rPr>
              <w:t>материалды</w:t>
            </w:r>
            <w:proofErr w:type="spellEnd"/>
            <w:r w:rsidRPr="006A7962">
              <w:rPr>
                <w:bCs/>
                <w:sz w:val="22"/>
                <w:szCs w:val="22"/>
              </w:rPr>
              <w:t xml:space="preserve"> </w:t>
            </w:r>
            <w:proofErr w:type="spellStart"/>
            <w:r w:rsidRPr="006A7962">
              <w:rPr>
                <w:bCs/>
                <w:sz w:val="22"/>
                <w:szCs w:val="22"/>
              </w:rPr>
              <w:t>ұсынудың</w:t>
            </w:r>
            <w:proofErr w:type="spellEnd"/>
            <w:r w:rsidRPr="006A7962">
              <w:rPr>
                <w:bCs/>
                <w:sz w:val="22"/>
                <w:szCs w:val="22"/>
              </w:rPr>
              <w:t xml:space="preserve"> </w:t>
            </w:r>
            <w:proofErr w:type="spellStart"/>
            <w:r w:rsidRPr="006A7962">
              <w:rPr>
                <w:bCs/>
                <w:sz w:val="22"/>
                <w:szCs w:val="22"/>
              </w:rPr>
              <w:t>логикасы</w:t>
            </w:r>
            <w:proofErr w:type="spellEnd"/>
            <w:r w:rsidRPr="006A7962">
              <w:rPr>
                <w:bCs/>
                <w:sz w:val="22"/>
                <w:szCs w:val="22"/>
              </w:rPr>
              <w:t xml:space="preserve"> мен </w:t>
            </w:r>
            <w:proofErr w:type="spellStart"/>
            <w:r w:rsidRPr="006A7962">
              <w:rPr>
                <w:bCs/>
                <w:sz w:val="22"/>
                <w:szCs w:val="22"/>
              </w:rPr>
              <w:t>дәйектілігінің</w:t>
            </w:r>
            <w:proofErr w:type="spellEnd"/>
            <w:r w:rsidRPr="006A7962">
              <w:rPr>
                <w:bCs/>
                <w:sz w:val="22"/>
                <w:szCs w:val="22"/>
              </w:rPr>
              <w:t xml:space="preserve"> </w:t>
            </w:r>
            <w:proofErr w:type="spellStart"/>
            <w:r w:rsidRPr="006A7962">
              <w:rPr>
                <w:bCs/>
                <w:sz w:val="22"/>
                <w:szCs w:val="22"/>
              </w:rPr>
              <w:t>бұзылуына</w:t>
            </w:r>
            <w:proofErr w:type="spellEnd"/>
            <w:r w:rsidRPr="006A7962">
              <w:rPr>
                <w:bCs/>
                <w:sz w:val="22"/>
                <w:szCs w:val="22"/>
              </w:rPr>
              <w:t xml:space="preserve"> </w:t>
            </w:r>
            <w:proofErr w:type="spellStart"/>
            <w:r w:rsidRPr="006A7962">
              <w:rPr>
                <w:bCs/>
                <w:sz w:val="22"/>
                <w:szCs w:val="22"/>
              </w:rPr>
              <w:t>жол</w:t>
            </w:r>
            <w:proofErr w:type="spellEnd"/>
            <w:r w:rsidRPr="006A7962">
              <w:rPr>
                <w:bCs/>
                <w:sz w:val="22"/>
                <w:szCs w:val="22"/>
              </w:rPr>
              <w:t xml:space="preserve"> </w:t>
            </w:r>
            <w:proofErr w:type="spellStart"/>
            <w:r w:rsidRPr="006A7962">
              <w:rPr>
                <w:bCs/>
                <w:sz w:val="22"/>
                <w:szCs w:val="22"/>
              </w:rPr>
              <w:t>береді</w:t>
            </w:r>
            <w:proofErr w:type="spellEnd"/>
            <w:r w:rsidRPr="006A7962">
              <w:rPr>
                <w:bCs/>
                <w:sz w:val="22"/>
                <w:szCs w:val="22"/>
              </w:rPr>
              <w:t xml:space="preserve">, </w:t>
            </w:r>
            <w:proofErr w:type="spellStart"/>
            <w:r w:rsidRPr="006A7962">
              <w:rPr>
                <w:bCs/>
                <w:sz w:val="22"/>
                <w:szCs w:val="22"/>
              </w:rPr>
              <w:t>сұрақтардың</w:t>
            </w:r>
            <w:proofErr w:type="spellEnd"/>
            <w:r w:rsidRPr="006A7962">
              <w:rPr>
                <w:bCs/>
                <w:sz w:val="22"/>
                <w:szCs w:val="22"/>
              </w:rPr>
              <w:t xml:space="preserve"> </w:t>
            </w:r>
            <w:proofErr w:type="spellStart"/>
            <w:r w:rsidRPr="006A7962">
              <w:rPr>
                <w:bCs/>
                <w:sz w:val="22"/>
                <w:szCs w:val="22"/>
              </w:rPr>
              <w:t>мазмұнын</w:t>
            </w:r>
            <w:proofErr w:type="spellEnd"/>
            <w:r w:rsidRPr="006A7962">
              <w:rPr>
                <w:bCs/>
                <w:sz w:val="22"/>
                <w:szCs w:val="22"/>
              </w:rPr>
              <w:t xml:space="preserve"> </w:t>
            </w:r>
            <w:proofErr w:type="spellStart"/>
            <w:r w:rsidRPr="006A7962">
              <w:rPr>
                <w:bCs/>
                <w:sz w:val="22"/>
                <w:szCs w:val="22"/>
              </w:rPr>
              <w:t>ашпайды</w:t>
            </w:r>
            <w:proofErr w:type="spellEnd"/>
            <w:r w:rsidRPr="006A7962">
              <w:rPr>
                <w:bCs/>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4CE6ACC4" w14:textId="77777777" w:rsidR="006A7962" w:rsidRPr="006A7962" w:rsidRDefault="006A7962" w:rsidP="005C61C7">
            <w:pPr>
              <w:ind w:left="34"/>
              <w:rPr>
                <w:kern w:val="2"/>
                <w:sz w:val="22"/>
                <w:szCs w:val="22"/>
                <w14:ligatures w14:val="standardContextual"/>
              </w:rPr>
            </w:pPr>
            <w:proofErr w:type="spellStart"/>
            <w:r w:rsidRPr="006A7962">
              <w:rPr>
                <w:sz w:val="22"/>
                <w:szCs w:val="22"/>
              </w:rPr>
              <w:t>Қойылған</w:t>
            </w:r>
            <w:proofErr w:type="spellEnd"/>
            <w:r w:rsidRPr="006A7962">
              <w:rPr>
                <w:sz w:val="22"/>
                <w:szCs w:val="22"/>
              </w:rPr>
              <w:t xml:space="preserve"> </w:t>
            </w:r>
            <w:proofErr w:type="spellStart"/>
            <w:r w:rsidRPr="006A7962">
              <w:rPr>
                <w:sz w:val="22"/>
                <w:szCs w:val="22"/>
              </w:rPr>
              <w:t>сұрақтарға</w:t>
            </w:r>
            <w:proofErr w:type="spellEnd"/>
            <w:r w:rsidRPr="006A7962">
              <w:rPr>
                <w:sz w:val="22"/>
                <w:szCs w:val="22"/>
              </w:rPr>
              <w:t xml:space="preserve"> </w:t>
            </w:r>
            <w:proofErr w:type="spellStart"/>
            <w:r w:rsidRPr="006A7962">
              <w:rPr>
                <w:sz w:val="22"/>
                <w:szCs w:val="22"/>
              </w:rPr>
              <w:t>дұрыс</w:t>
            </w:r>
            <w:proofErr w:type="spellEnd"/>
            <w:r w:rsidRPr="006A7962">
              <w:rPr>
                <w:sz w:val="22"/>
                <w:szCs w:val="22"/>
              </w:rPr>
              <w:t xml:space="preserve"> </w:t>
            </w:r>
            <w:proofErr w:type="spellStart"/>
            <w:r w:rsidRPr="006A7962">
              <w:rPr>
                <w:sz w:val="22"/>
                <w:szCs w:val="22"/>
              </w:rPr>
              <w:t>жауап</w:t>
            </w:r>
            <w:proofErr w:type="spellEnd"/>
            <w:r w:rsidRPr="006A7962">
              <w:rPr>
                <w:sz w:val="22"/>
                <w:szCs w:val="22"/>
              </w:rPr>
              <w:t xml:space="preserve"> </w:t>
            </w:r>
            <w:proofErr w:type="spellStart"/>
            <w:r w:rsidRPr="006A7962">
              <w:rPr>
                <w:sz w:val="22"/>
                <w:szCs w:val="22"/>
              </w:rPr>
              <w:t>жазбай</w:t>
            </w:r>
            <w:proofErr w:type="spellEnd"/>
            <w:r w:rsidRPr="006A7962">
              <w:rPr>
                <w:sz w:val="22"/>
                <w:szCs w:val="22"/>
              </w:rPr>
              <w:t xml:space="preserve">, </w:t>
            </w:r>
            <w:proofErr w:type="spellStart"/>
            <w:r w:rsidRPr="006A7962">
              <w:rPr>
                <w:sz w:val="22"/>
                <w:szCs w:val="22"/>
              </w:rPr>
              <w:t>қате</w:t>
            </w:r>
            <w:proofErr w:type="spellEnd"/>
            <w:r w:rsidRPr="006A7962">
              <w:rPr>
                <w:sz w:val="22"/>
                <w:szCs w:val="22"/>
              </w:rPr>
              <w:t xml:space="preserve"> </w:t>
            </w:r>
            <w:proofErr w:type="spellStart"/>
            <w:r w:rsidRPr="006A7962">
              <w:rPr>
                <w:sz w:val="22"/>
                <w:szCs w:val="22"/>
              </w:rPr>
              <w:t>дәлелдеу</w:t>
            </w:r>
            <w:proofErr w:type="spellEnd"/>
            <w:r w:rsidRPr="006A7962">
              <w:rPr>
                <w:sz w:val="22"/>
                <w:szCs w:val="22"/>
              </w:rPr>
              <w:t xml:space="preserve">, </w:t>
            </w:r>
            <w:proofErr w:type="spellStart"/>
            <w:r w:rsidRPr="006A7962">
              <w:rPr>
                <w:sz w:val="22"/>
                <w:szCs w:val="22"/>
              </w:rPr>
              <w:t>дұрыс</w:t>
            </w:r>
            <w:proofErr w:type="spellEnd"/>
            <w:r w:rsidRPr="006A7962">
              <w:rPr>
                <w:sz w:val="22"/>
                <w:szCs w:val="22"/>
              </w:rPr>
              <w:t xml:space="preserve"> </w:t>
            </w:r>
            <w:proofErr w:type="spellStart"/>
            <w:r w:rsidRPr="006A7962">
              <w:rPr>
                <w:sz w:val="22"/>
                <w:szCs w:val="22"/>
              </w:rPr>
              <w:t>емес</w:t>
            </w:r>
            <w:proofErr w:type="spellEnd"/>
            <w:r w:rsidRPr="006A7962">
              <w:rPr>
                <w:sz w:val="22"/>
                <w:szCs w:val="22"/>
              </w:rPr>
              <w:t xml:space="preserve"> </w:t>
            </w:r>
            <w:proofErr w:type="spellStart"/>
            <w:r w:rsidRPr="006A7962">
              <w:rPr>
                <w:sz w:val="22"/>
                <w:szCs w:val="22"/>
              </w:rPr>
              <w:t>қорытынды</w:t>
            </w:r>
            <w:proofErr w:type="spellEnd"/>
            <w:r w:rsidRPr="006A7962">
              <w:rPr>
                <w:sz w:val="22"/>
                <w:szCs w:val="22"/>
              </w:rPr>
              <w:t xml:space="preserve"> </w:t>
            </w:r>
            <w:proofErr w:type="spellStart"/>
            <w:r w:rsidRPr="006A7962">
              <w:rPr>
                <w:sz w:val="22"/>
                <w:szCs w:val="22"/>
              </w:rPr>
              <w:t>жасау</w:t>
            </w:r>
            <w:proofErr w:type="spellEnd"/>
            <w:r w:rsidRPr="006A7962">
              <w:rPr>
                <w:sz w:val="22"/>
                <w:szCs w:val="22"/>
              </w:rPr>
              <w:t>.</w:t>
            </w:r>
          </w:p>
          <w:p w14:paraId="487EB079" w14:textId="77777777" w:rsidR="006A7962" w:rsidRPr="006A7962" w:rsidRDefault="006A7962" w:rsidP="00692EE7">
            <w:pPr>
              <w:spacing w:after="160" w:line="256" w:lineRule="auto"/>
              <w:rPr>
                <w:b/>
                <w:bCs/>
                <w:kern w:val="2"/>
                <w:sz w:val="22"/>
                <w:szCs w:val="22"/>
                <w14:ligatures w14:val="standardContextual"/>
              </w:rPr>
            </w:pPr>
          </w:p>
        </w:tc>
        <w:tc>
          <w:tcPr>
            <w:tcW w:w="1702" w:type="dxa"/>
            <w:tcBorders>
              <w:top w:val="single" w:sz="4" w:space="0" w:color="auto"/>
              <w:left w:val="single" w:sz="4" w:space="0" w:color="auto"/>
              <w:bottom w:val="single" w:sz="4" w:space="0" w:color="auto"/>
              <w:right w:val="single" w:sz="4" w:space="0" w:color="auto"/>
            </w:tcBorders>
            <w:hideMark/>
          </w:tcPr>
          <w:p w14:paraId="3F44E08F" w14:textId="77777777" w:rsidR="006A7962" w:rsidRPr="006A7962" w:rsidRDefault="006A7962" w:rsidP="005C61C7">
            <w:pPr>
              <w:spacing w:after="160" w:line="256" w:lineRule="auto"/>
              <w:ind w:left="0"/>
              <w:rPr>
                <w:kern w:val="2"/>
                <w:sz w:val="22"/>
                <w:szCs w:val="22"/>
                <w14:ligatures w14:val="standardContextual"/>
              </w:rPr>
            </w:pPr>
            <w:proofErr w:type="spellStart"/>
            <w:r w:rsidRPr="006A7962">
              <w:rPr>
                <w:sz w:val="22"/>
                <w:szCs w:val="22"/>
              </w:rPr>
              <w:t>Негізгі</w:t>
            </w:r>
            <w:proofErr w:type="spellEnd"/>
            <w:r w:rsidRPr="006A7962">
              <w:rPr>
                <w:sz w:val="22"/>
                <w:szCs w:val="22"/>
              </w:rPr>
              <w:t xml:space="preserve"> </w:t>
            </w:r>
            <w:proofErr w:type="spellStart"/>
            <w:r w:rsidRPr="006A7962">
              <w:rPr>
                <w:sz w:val="22"/>
                <w:szCs w:val="22"/>
              </w:rPr>
              <w:t>ұғымдарды</w:t>
            </w:r>
            <w:proofErr w:type="spellEnd"/>
            <w:r w:rsidRPr="006A7962">
              <w:rPr>
                <w:sz w:val="22"/>
                <w:szCs w:val="22"/>
              </w:rPr>
              <w:t xml:space="preserve">, </w:t>
            </w:r>
            <w:proofErr w:type="spellStart"/>
            <w:r w:rsidRPr="006A7962">
              <w:rPr>
                <w:sz w:val="22"/>
                <w:szCs w:val="22"/>
              </w:rPr>
              <w:t>теорияларды</w:t>
            </w:r>
            <w:proofErr w:type="spellEnd"/>
            <w:r w:rsidRPr="006A7962">
              <w:rPr>
                <w:sz w:val="22"/>
                <w:szCs w:val="22"/>
              </w:rPr>
              <w:t xml:space="preserve"> </w:t>
            </w:r>
            <w:proofErr w:type="spellStart"/>
            <w:r w:rsidRPr="006A7962">
              <w:rPr>
                <w:sz w:val="22"/>
                <w:szCs w:val="22"/>
              </w:rPr>
              <w:t>білмеу</w:t>
            </w:r>
            <w:proofErr w:type="spellEnd"/>
            <w:r w:rsidRPr="006A7962">
              <w:rPr>
                <w:sz w:val="22"/>
                <w:szCs w:val="22"/>
              </w:rPr>
              <w:t xml:space="preserve">. </w:t>
            </w:r>
            <w:proofErr w:type="spellStart"/>
            <w:r w:rsidRPr="006A7962">
              <w:rPr>
                <w:sz w:val="22"/>
                <w:szCs w:val="22"/>
              </w:rPr>
              <w:t>Қорытынды</w:t>
            </w:r>
            <w:proofErr w:type="spellEnd"/>
            <w:r w:rsidRPr="006A7962">
              <w:rPr>
                <w:sz w:val="22"/>
                <w:szCs w:val="22"/>
              </w:rPr>
              <w:t xml:space="preserve"> </w:t>
            </w:r>
            <w:proofErr w:type="spellStart"/>
            <w:r w:rsidRPr="006A7962">
              <w:rPr>
                <w:sz w:val="22"/>
                <w:szCs w:val="22"/>
              </w:rPr>
              <w:t>бақылау</w:t>
            </w:r>
            <w:proofErr w:type="spellEnd"/>
            <w:r w:rsidRPr="006A7962">
              <w:rPr>
                <w:sz w:val="22"/>
                <w:szCs w:val="22"/>
              </w:rPr>
              <w:t xml:space="preserve"> </w:t>
            </w:r>
            <w:proofErr w:type="spellStart"/>
            <w:r w:rsidRPr="006A7962">
              <w:rPr>
                <w:sz w:val="22"/>
                <w:szCs w:val="22"/>
              </w:rPr>
              <w:t>жүргізу</w:t>
            </w:r>
            <w:proofErr w:type="spellEnd"/>
            <w:r w:rsidRPr="006A7962">
              <w:rPr>
                <w:sz w:val="22"/>
                <w:szCs w:val="22"/>
              </w:rPr>
              <w:t xml:space="preserve"> </w:t>
            </w:r>
            <w:proofErr w:type="spellStart"/>
            <w:r w:rsidRPr="006A7962">
              <w:rPr>
                <w:sz w:val="22"/>
                <w:szCs w:val="22"/>
              </w:rPr>
              <w:t>қағидаларын</w:t>
            </w:r>
            <w:proofErr w:type="spellEnd"/>
            <w:r w:rsidRPr="006A7962">
              <w:rPr>
                <w:sz w:val="22"/>
                <w:szCs w:val="22"/>
              </w:rPr>
              <w:t xml:space="preserve"> </w:t>
            </w:r>
            <w:proofErr w:type="spellStart"/>
            <w:r w:rsidRPr="006A7962">
              <w:rPr>
                <w:sz w:val="22"/>
                <w:szCs w:val="22"/>
              </w:rPr>
              <w:t>бұзу</w:t>
            </w:r>
            <w:proofErr w:type="spellEnd"/>
            <w:r w:rsidRPr="006A7962">
              <w:rPr>
                <w:sz w:val="22"/>
                <w:szCs w:val="22"/>
              </w:rPr>
              <w:t>.</w:t>
            </w:r>
          </w:p>
        </w:tc>
      </w:tr>
      <w:tr w:rsidR="006A7962" w:rsidRPr="006A7962" w14:paraId="18C47E97" w14:textId="77777777" w:rsidTr="005C61C7">
        <w:tc>
          <w:tcPr>
            <w:tcW w:w="1702" w:type="dxa"/>
            <w:tcBorders>
              <w:top w:val="single" w:sz="4" w:space="0" w:color="auto"/>
              <w:left w:val="single" w:sz="4" w:space="0" w:color="auto"/>
              <w:bottom w:val="single" w:sz="4" w:space="0" w:color="auto"/>
              <w:right w:val="single" w:sz="4" w:space="0" w:color="auto"/>
            </w:tcBorders>
            <w:hideMark/>
          </w:tcPr>
          <w:p w14:paraId="30F94073" w14:textId="77777777" w:rsidR="006A7962" w:rsidRPr="006A7962" w:rsidRDefault="006A7962" w:rsidP="005C61C7">
            <w:pPr>
              <w:spacing w:after="160" w:line="256" w:lineRule="auto"/>
              <w:ind w:left="-108"/>
              <w:rPr>
                <w:b/>
                <w:bCs/>
                <w:kern w:val="2"/>
                <w:sz w:val="22"/>
                <w:szCs w:val="22"/>
                <w14:ligatures w14:val="standardContextual"/>
              </w:rPr>
            </w:pPr>
            <w:proofErr w:type="spellStart"/>
            <w:r w:rsidRPr="006A7962">
              <w:rPr>
                <w:b/>
                <w:bCs/>
                <w:sz w:val="22"/>
                <w:szCs w:val="22"/>
              </w:rPr>
              <w:t>Таңдалған</w:t>
            </w:r>
            <w:proofErr w:type="spellEnd"/>
            <w:r w:rsidRPr="006A7962">
              <w:rPr>
                <w:b/>
                <w:bCs/>
                <w:sz w:val="22"/>
                <w:szCs w:val="22"/>
              </w:rPr>
              <w:t xml:space="preserve"> </w:t>
            </w:r>
            <w:proofErr w:type="spellStart"/>
            <w:r w:rsidRPr="006A7962">
              <w:rPr>
                <w:b/>
                <w:bCs/>
                <w:sz w:val="22"/>
                <w:szCs w:val="22"/>
              </w:rPr>
              <w:t>әдістеме</w:t>
            </w:r>
            <w:proofErr w:type="spellEnd"/>
            <w:r w:rsidRPr="006A7962">
              <w:rPr>
                <w:b/>
                <w:bCs/>
                <w:sz w:val="22"/>
                <w:szCs w:val="22"/>
              </w:rPr>
              <w:t xml:space="preserve"> мен </w:t>
            </w:r>
            <w:proofErr w:type="spellStart"/>
            <w:r w:rsidRPr="006A7962">
              <w:rPr>
                <w:b/>
                <w:bCs/>
                <w:sz w:val="22"/>
                <w:szCs w:val="22"/>
              </w:rPr>
              <w:t>технологияны</w:t>
            </w:r>
            <w:proofErr w:type="spellEnd"/>
            <w:r w:rsidRPr="006A7962">
              <w:rPr>
                <w:b/>
                <w:bCs/>
                <w:sz w:val="22"/>
                <w:szCs w:val="22"/>
              </w:rPr>
              <w:t xml:space="preserve"> </w:t>
            </w:r>
            <w:proofErr w:type="spellStart"/>
            <w:r w:rsidRPr="006A7962">
              <w:rPr>
                <w:b/>
                <w:bCs/>
                <w:sz w:val="22"/>
                <w:szCs w:val="22"/>
              </w:rPr>
              <w:t>нақты</w:t>
            </w:r>
            <w:proofErr w:type="spellEnd"/>
            <w:r w:rsidRPr="006A7962">
              <w:rPr>
                <w:b/>
                <w:bCs/>
                <w:sz w:val="22"/>
                <w:szCs w:val="22"/>
              </w:rPr>
              <w:t xml:space="preserve"> </w:t>
            </w:r>
            <w:proofErr w:type="spellStart"/>
            <w:r w:rsidRPr="006A7962">
              <w:rPr>
                <w:b/>
                <w:bCs/>
                <w:sz w:val="22"/>
                <w:szCs w:val="22"/>
              </w:rPr>
              <w:t>практикалық</w:t>
            </w:r>
            <w:proofErr w:type="spellEnd"/>
            <w:r w:rsidRPr="006A7962">
              <w:rPr>
                <w:b/>
                <w:bCs/>
                <w:sz w:val="22"/>
                <w:szCs w:val="22"/>
              </w:rPr>
              <w:t xml:space="preserve"> </w:t>
            </w:r>
            <w:proofErr w:type="spellStart"/>
            <w:r w:rsidRPr="006A7962">
              <w:rPr>
                <w:b/>
                <w:bCs/>
                <w:sz w:val="22"/>
                <w:szCs w:val="22"/>
              </w:rPr>
              <w:t>тапсырмаларға</w:t>
            </w:r>
            <w:proofErr w:type="spellEnd"/>
            <w:r w:rsidRPr="006A7962">
              <w:rPr>
                <w:b/>
                <w:bCs/>
                <w:sz w:val="22"/>
                <w:szCs w:val="22"/>
              </w:rPr>
              <w:t xml:space="preserve"> </w:t>
            </w:r>
            <w:proofErr w:type="spellStart"/>
            <w:r w:rsidRPr="006A7962">
              <w:rPr>
                <w:b/>
                <w:bCs/>
                <w:sz w:val="22"/>
                <w:szCs w:val="22"/>
              </w:rPr>
              <w:t>қолдану</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652A382B" w14:textId="44AEB8E6" w:rsidR="006A7962" w:rsidRPr="006A7962" w:rsidRDefault="006A7962" w:rsidP="00692EE7">
            <w:pPr>
              <w:pStyle w:val="a3"/>
              <w:spacing w:before="0" w:beforeAutospacing="0" w:after="0" w:afterAutospacing="0"/>
              <w:jc w:val="both"/>
              <w:rPr>
                <w:kern w:val="2"/>
                <w:sz w:val="22"/>
                <w:szCs w:val="22"/>
                <w:lang w:val="kk-KZ"/>
                <w14:ligatures w14:val="standardContextual"/>
              </w:rPr>
            </w:pPr>
            <w:r w:rsidRPr="006A7962">
              <w:rPr>
                <w:kern w:val="2"/>
                <w:sz w:val="22"/>
                <w:szCs w:val="22"/>
                <w:lang w:val="kk-KZ"/>
                <w14:ligatures w14:val="standardContextual"/>
              </w:rPr>
              <w:t>Этно</w:t>
            </w:r>
            <w:r w:rsidR="005C61C7">
              <w:rPr>
                <w:kern w:val="2"/>
                <w:sz w:val="22"/>
                <w:szCs w:val="22"/>
                <w:lang w:val="kk-KZ"/>
                <w14:ligatures w14:val="standardContextual"/>
              </w:rPr>
              <w:t xml:space="preserve">археологияға </w:t>
            </w:r>
            <w:r w:rsidRPr="006A7962">
              <w:rPr>
                <w:kern w:val="2"/>
                <w:sz w:val="22"/>
                <w:szCs w:val="22"/>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1FB9B2E6" w14:textId="77777777" w:rsidR="006A7962" w:rsidRPr="006A7962" w:rsidRDefault="006A7962" w:rsidP="00692EE7">
            <w:pPr>
              <w:pStyle w:val="a3"/>
              <w:spacing w:before="0" w:beforeAutospacing="0" w:after="0" w:afterAutospacing="0"/>
              <w:rPr>
                <w:kern w:val="2"/>
                <w:sz w:val="22"/>
                <w:szCs w:val="22"/>
                <w:lang w:val="kk-KZ"/>
                <w14:ligatures w14:val="standardContextual"/>
              </w:rPr>
            </w:pPr>
            <w:r w:rsidRPr="006A7962">
              <w:rPr>
                <w:kern w:val="2"/>
                <w:sz w:val="22"/>
                <w:szCs w:val="22"/>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3210DCE6" w14:textId="77777777" w:rsidR="006A7962" w:rsidRPr="006A7962" w:rsidRDefault="006A7962" w:rsidP="00692EE7">
            <w:pPr>
              <w:pStyle w:val="a3"/>
              <w:spacing w:before="0" w:beforeAutospacing="0" w:after="0" w:afterAutospacing="0"/>
              <w:rPr>
                <w:rStyle w:val="eop"/>
                <w:sz w:val="22"/>
                <w:szCs w:val="22"/>
                <w:lang w:val="kk-KZ"/>
              </w:rPr>
            </w:pPr>
            <w:r w:rsidRPr="006A7962">
              <w:rPr>
                <w:rStyle w:val="eop"/>
                <w:sz w:val="22"/>
                <w:szCs w:val="22"/>
                <w:lang w:val="kk-KZ"/>
              </w:rPr>
              <w:t>Негізгі дереккөздерге тиісті және орынды сілтемелер беріледі. </w:t>
            </w:r>
          </w:p>
          <w:p w14:paraId="4BF73800" w14:textId="77777777" w:rsidR="006A7962" w:rsidRPr="006A7962" w:rsidRDefault="006A7962" w:rsidP="00692EE7">
            <w:pPr>
              <w:pStyle w:val="a3"/>
              <w:spacing w:before="0" w:beforeAutospacing="0" w:after="0" w:afterAutospacing="0"/>
              <w:rPr>
                <w:sz w:val="22"/>
                <w:szCs w:val="22"/>
              </w:rPr>
            </w:pPr>
            <w:r w:rsidRPr="006A7962">
              <w:rPr>
                <w:sz w:val="22"/>
                <w:szCs w:val="22"/>
                <w:lang w:val="kk-KZ"/>
              </w:rPr>
              <w:t>практикалық Ұсынымдар маңыздылау емес, мұқият талдауға негізделмеген және таяз. Дәлелдер ү</w:t>
            </w:r>
            <w:r w:rsidRPr="006A7962">
              <w:rPr>
                <w:kern w:val="2"/>
                <w:sz w:val="22"/>
                <w:szCs w:val="22"/>
                <w:lang w:val="kk-KZ"/>
                <w14:ligatures w14:val="standardContextual"/>
              </w:rPr>
              <w:t>стіртін қолданылады.</w:t>
            </w:r>
          </w:p>
          <w:p w14:paraId="662C26AC" w14:textId="77777777" w:rsidR="006A7962" w:rsidRPr="006A7962" w:rsidRDefault="006A7962" w:rsidP="00692EE7">
            <w:pPr>
              <w:pStyle w:val="a3"/>
              <w:spacing w:before="0" w:beforeAutospacing="0" w:after="0" w:afterAutospacing="0"/>
              <w:rPr>
                <w:kern w:val="2"/>
                <w:sz w:val="22"/>
                <w:szCs w:val="22"/>
                <w:lang w:val="kk-KZ"/>
                <w14:ligatures w14:val="standardContextual"/>
              </w:rPr>
            </w:pPr>
          </w:p>
        </w:tc>
        <w:tc>
          <w:tcPr>
            <w:tcW w:w="1559" w:type="dxa"/>
            <w:tcBorders>
              <w:top w:val="single" w:sz="4" w:space="0" w:color="auto"/>
              <w:left w:val="single" w:sz="4" w:space="0" w:color="auto"/>
              <w:bottom w:val="single" w:sz="4" w:space="0" w:color="auto"/>
              <w:right w:val="single" w:sz="4" w:space="0" w:color="auto"/>
            </w:tcBorders>
            <w:hideMark/>
          </w:tcPr>
          <w:p w14:paraId="46D48A0C" w14:textId="77777777" w:rsidR="006A7962" w:rsidRPr="006A7962" w:rsidRDefault="006A7962" w:rsidP="005C61C7">
            <w:pPr>
              <w:spacing w:after="160" w:line="256" w:lineRule="auto"/>
              <w:ind w:left="0"/>
              <w:rPr>
                <w:kern w:val="2"/>
                <w:sz w:val="22"/>
                <w:szCs w:val="22"/>
                <w:lang w:val="kk-KZ"/>
                <w14:ligatures w14:val="standardContextual"/>
              </w:rPr>
            </w:pPr>
            <w:r w:rsidRPr="006A7962">
              <w:rPr>
                <w:sz w:val="22"/>
                <w:szCs w:val="22"/>
                <w:lang w:val="kk-KZ"/>
              </w:rPr>
              <w:t xml:space="preserve">Тапсырманы шешудің ұтымсыз әдісі қолданылған, сұрақтар жалпылама жазылған, </w:t>
            </w:r>
            <w:r w:rsidRPr="006A7962">
              <w:rPr>
                <w:rStyle w:val="normaltextrun"/>
                <w:sz w:val="22"/>
                <w:szCs w:val="22"/>
                <w:lang w:val="kk-KZ"/>
              </w:rPr>
              <w:t>зерттеулерді аз немесе мүлдем қолданбаған,</w:t>
            </w:r>
            <w:r w:rsidRPr="006A7962">
              <w:rPr>
                <w:sz w:val="22"/>
                <w:szCs w:val="22"/>
                <w:lang w:val="kk-KZ"/>
              </w:rPr>
              <w:t xml:space="preserve"> нормадан асатын қателіктер мен кемшіліктер бар.</w:t>
            </w:r>
          </w:p>
        </w:tc>
        <w:tc>
          <w:tcPr>
            <w:tcW w:w="1702" w:type="dxa"/>
            <w:tcBorders>
              <w:top w:val="single" w:sz="4" w:space="0" w:color="auto"/>
              <w:left w:val="single" w:sz="4" w:space="0" w:color="auto"/>
              <w:bottom w:val="single" w:sz="4" w:space="0" w:color="auto"/>
              <w:right w:val="single" w:sz="4" w:space="0" w:color="auto"/>
            </w:tcBorders>
            <w:hideMark/>
          </w:tcPr>
          <w:p w14:paraId="62C0C7F9" w14:textId="77777777" w:rsidR="006A7962" w:rsidRPr="006A7962" w:rsidRDefault="006A7962" w:rsidP="005C61C7">
            <w:pPr>
              <w:spacing w:after="160" w:line="256" w:lineRule="auto"/>
              <w:ind w:left="0"/>
              <w:rPr>
                <w:kern w:val="2"/>
                <w:sz w:val="22"/>
                <w:szCs w:val="22"/>
                <w14:ligatures w14:val="standardContextual"/>
              </w:rPr>
            </w:pPr>
            <w:r w:rsidRPr="006A7962">
              <w:rPr>
                <w:sz w:val="22"/>
                <w:szCs w:val="22"/>
                <w:lang w:val="kk-KZ"/>
              </w:rPr>
              <w:t xml:space="preserve">Сұрақпен жауаптың мазмұны сәйкес келмейді. </w:t>
            </w:r>
            <w:proofErr w:type="spellStart"/>
            <w:r w:rsidRPr="006A7962">
              <w:rPr>
                <w:sz w:val="22"/>
                <w:szCs w:val="22"/>
              </w:rPr>
              <w:t>Практикалық</w:t>
            </w:r>
            <w:proofErr w:type="spellEnd"/>
            <w:r w:rsidRPr="006A7962">
              <w:rPr>
                <w:sz w:val="22"/>
                <w:szCs w:val="22"/>
              </w:rPr>
              <w:t xml:space="preserve"> </w:t>
            </w:r>
            <w:proofErr w:type="spellStart"/>
            <w:r w:rsidRPr="006A7962">
              <w:rPr>
                <w:sz w:val="22"/>
                <w:szCs w:val="22"/>
              </w:rPr>
              <w:t>ұсынымдар</w:t>
            </w:r>
            <w:proofErr w:type="spellEnd"/>
            <w:r w:rsidRPr="006A7962">
              <w:rPr>
                <w:sz w:val="22"/>
                <w:szCs w:val="22"/>
              </w:rPr>
              <w:t xml:space="preserve"> </w:t>
            </w:r>
            <w:proofErr w:type="spellStart"/>
            <w:r w:rsidRPr="006A7962">
              <w:rPr>
                <w:sz w:val="22"/>
                <w:szCs w:val="22"/>
              </w:rPr>
              <w:t>мүлдем</w:t>
            </w:r>
            <w:proofErr w:type="spellEnd"/>
            <w:r w:rsidRPr="006A7962">
              <w:rPr>
                <w:sz w:val="22"/>
                <w:szCs w:val="22"/>
              </w:rPr>
              <w:t xml:space="preserve"> </w:t>
            </w:r>
            <w:proofErr w:type="spellStart"/>
            <w:r w:rsidRPr="006A7962">
              <w:rPr>
                <w:sz w:val="22"/>
                <w:szCs w:val="22"/>
              </w:rPr>
              <w:t>жоқ</w:t>
            </w:r>
            <w:proofErr w:type="spellEnd"/>
            <w:r w:rsidRPr="006A7962">
              <w:rPr>
                <w:sz w:val="22"/>
                <w:szCs w:val="22"/>
              </w:rPr>
              <w:t xml:space="preserve"> </w:t>
            </w:r>
            <w:proofErr w:type="spellStart"/>
            <w:r w:rsidRPr="006A7962">
              <w:rPr>
                <w:sz w:val="22"/>
                <w:szCs w:val="22"/>
              </w:rPr>
              <w:t>немесе</w:t>
            </w:r>
            <w:proofErr w:type="spellEnd"/>
            <w:r w:rsidRPr="006A7962">
              <w:rPr>
                <w:sz w:val="22"/>
                <w:szCs w:val="22"/>
              </w:rPr>
              <w:t xml:space="preserve"> </w:t>
            </w:r>
            <w:proofErr w:type="spellStart"/>
            <w:r w:rsidRPr="006A7962">
              <w:rPr>
                <w:sz w:val="22"/>
                <w:szCs w:val="22"/>
              </w:rPr>
              <w:t>өте</w:t>
            </w:r>
            <w:proofErr w:type="spellEnd"/>
            <w:r w:rsidRPr="006A7962">
              <w:rPr>
                <w:sz w:val="22"/>
                <w:szCs w:val="22"/>
              </w:rPr>
              <w:t xml:space="preserve"> </w:t>
            </w:r>
            <w:proofErr w:type="spellStart"/>
            <w:r w:rsidRPr="006A7962">
              <w:rPr>
                <w:sz w:val="22"/>
                <w:szCs w:val="22"/>
              </w:rPr>
              <w:t>төмен</w:t>
            </w:r>
            <w:proofErr w:type="spellEnd"/>
            <w:r w:rsidRPr="006A7962">
              <w:rPr>
                <w:sz w:val="22"/>
                <w:szCs w:val="22"/>
              </w:rPr>
              <w:t xml:space="preserve"> </w:t>
            </w:r>
            <w:proofErr w:type="spellStart"/>
            <w:r w:rsidRPr="006A7962">
              <w:rPr>
                <w:sz w:val="22"/>
                <w:szCs w:val="22"/>
              </w:rPr>
              <w:t>сапада</w:t>
            </w:r>
            <w:proofErr w:type="spellEnd"/>
            <w:r w:rsidRPr="006A7962">
              <w:rPr>
                <w:sz w:val="22"/>
                <w:szCs w:val="22"/>
              </w:rPr>
              <w:t xml:space="preserve">. </w:t>
            </w:r>
            <w:proofErr w:type="spellStart"/>
            <w:r w:rsidRPr="006A7962">
              <w:rPr>
                <w:sz w:val="22"/>
                <w:szCs w:val="22"/>
              </w:rPr>
              <w:t>Қорытынды</w:t>
            </w:r>
            <w:proofErr w:type="spellEnd"/>
            <w:r w:rsidRPr="006A7962">
              <w:rPr>
                <w:sz w:val="22"/>
                <w:szCs w:val="22"/>
              </w:rPr>
              <w:t xml:space="preserve"> </w:t>
            </w:r>
            <w:proofErr w:type="spellStart"/>
            <w:r w:rsidRPr="006A7962">
              <w:rPr>
                <w:sz w:val="22"/>
                <w:szCs w:val="22"/>
              </w:rPr>
              <w:t>бақылау</w:t>
            </w:r>
            <w:proofErr w:type="spellEnd"/>
            <w:r w:rsidRPr="006A7962">
              <w:rPr>
                <w:sz w:val="22"/>
                <w:szCs w:val="22"/>
              </w:rPr>
              <w:t xml:space="preserve"> </w:t>
            </w:r>
            <w:proofErr w:type="spellStart"/>
            <w:r w:rsidRPr="006A7962">
              <w:rPr>
                <w:sz w:val="22"/>
                <w:szCs w:val="22"/>
              </w:rPr>
              <w:t>жүргізу</w:t>
            </w:r>
            <w:proofErr w:type="spellEnd"/>
            <w:r w:rsidRPr="006A7962">
              <w:rPr>
                <w:sz w:val="22"/>
                <w:szCs w:val="22"/>
              </w:rPr>
              <w:t xml:space="preserve"> </w:t>
            </w:r>
            <w:proofErr w:type="spellStart"/>
            <w:r w:rsidRPr="006A7962">
              <w:rPr>
                <w:sz w:val="22"/>
                <w:szCs w:val="22"/>
              </w:rPr>
              <w:t>қағидаларын</w:t>
            </w:r>
            <w:proofErr w:type="spellEnd"/>
            <w:r w:rsidRPr="006A7962">
              <w:rPr>
                <w:sz w:val="22"/>
                <w:szCs w:val="22"/>
              </w:rPr>
              <w:t xml:space="preserve"> </w:t>
            </w:r>
            <w:proofErr w:type="spellStart"/>
            <w:r w:rsidRPr="006A7962">
              <w:rPr>
                <w:sz w:val="22"/>
                <w:szCs w:val="22"/>
              </w:rPr>
              <w:t>бұзу</w:t>
            </w:r>
            <w:proofErr w:type="spellEnd"/>
            <w:r w:rsidRPr="006A7962">
              <w:rPr>
                <w:sz w:val="22"/>
                <w:szCs w:val="22"/>
              </w:rPr>
              <w:t>.</w:t>
            </w:r>
          </w:p>
        </w:tc>
      </w:tr>
      <w:tr w:rsidR="006A7962" w:rsidRPr="006A7962" w14:paraId="768DA7C4" w14:textId="77777777" w:rsidTr="005C61C7">
        <w:trPr>
          <w:trHeight w:val="3834"/>
        </w:trPr>
        <w:tc>
          <w:tcPr>
            <w:tcW w:w="1702" w:type="dxa"/>
            <w:tcBorders>
              <w:top w:val="single" w:sz="4" w:space="0" w:color="auto"/>
              <w:left w:val="single" w:sz="4" w:space="0" w:color="auto"/>
              <w:bottom w:val="single" w:sz="4" w:space="0" w:color="auto"/>
              <w:right w:val="single" w:sz="4" w:space="0" w:color="auto"/>
            </w:tcBorders>
            <w:hideMark/>
          </w:tcPr>
          <w:p w14:paraId="4539263F" w14:textId="77777777" w:rsidR="006A7962" w:rsidRPr="006A7962" w:rsidRDefault="006A7962" w:rsidP="005C61C7">
            <w:pPr>
              <w:spacing w:after="160" w:line="256" w:lineRule="auto"/>
              <w:ind w:left="-108"/>
              <w:rPr>
                <w:b/>
                <w:bCs/>
                <w:kern w:val="2"/>
                <w:sz w:val="22"/>
                <w:szCs w:val="22"/>
                <w14:ligatures w14:val="standardContextual"/>
              </w:rPr>
            </w:pPr>
            <w:proofErr w:type="spellStart"/>
            <w:r w:rsidRPr="006A7962">
              <w:rPr>
                <w:b/>
                <w:bCs/>
                <w:sz w:val="22"/>
                <w:szCs w:val="22"/>
              </w:rPr>
              <w:lastRenderedPageBreak/>
              <w:t>Таңдалған</w:t>
            </w:r>
            <w:proofErr w:type="spellEnd"/>
            <w:r w:rsidRPr="006A7962">
              <w:rPr>
                <w:b/>
                <w:bCs/>
                <w:sz w:val="22"/>
                <w:szCs w:val="22"/>
              </w:rPr>
              <w:t xml:space="preserve"> </w:t>
            </w:r>
            <w:proofErr w:type="spellStart"/>
            <w:r w:rsidRPr="006A7962">
              <w:rPr>
                <w:b/>
                <w:bCs/>
                <w:sz w:val="22"/>
                <w:szCs w:val="22"/>
              </w:rPr>
              <w:t>әдістеменің</w:t>
            </w:r>
            <w:proofErr w:type="spellEnd"/>
            <w:r w:rsidRPr="006A7962">
              <w:rPr>
                <w:b/>
                <w:bCs/>
                <w:sz w:val="22"/>
                <w:szCs w:val="22"/>
              </w:rPr>
              <w:t xml:space="preserve"> </w:t>
            </w:r>
            <w:proofErr w:type="spellStart"/>
            <w:r w:rsidRPr="006A7962">
              <w:rPr>
                <w:b/>
                <w:bCs/>
                <w:sz w:val="22"/>
                <w:szCs w:val="22"/>
              </w:rPr>
              <w:t>ұсынылған</w:t>
            </w:r>
            <w:proofErr w:type="spellEnd"/>
            <w:r w:rsidRPr="006A7962">
              <w:rPr>
                <w:b/>
                <w:bCs/>
                <w:sz w:val="22"/>
                <w:szCs w:val="22"/>
              </w:rPr>
              <w:t xml:space="preserve"> </w:t>
            </w:r>
            <w:proofErr w:type="spellStart"/>
            <w:r w:rsidRPr="006A7962">
              <w:rPr>
                <w:b/>
                <w:bCs/>
                <w:sz w:val="22"/>
                <w:szCs w:val="22"/>
              </w:rPr>
              <w:t>практикалық</w:t>
            </w:r>
            <w:proofErr w:type="spellEnd"/>
            <w:r w:rsidRPr="006A7962">
              <w:rPr>
                <w:b/>
                <w:bCs/>
                <w:sz w:val="22"/>
                <w:szCs w:val="22"/>
              </w:rPr>
              <w:t xml:space="preserve"> </w:t>
            </w:r>
            <w:proofErr w:type="spellStart"/>
            <w:r w:rsidRPr="006A7962">
              <w:rPr>
                <w:b/>
                <w:bCs/>
                <w:sz w:val="22"/>
                <w:szCs w:val="22"/>
              </w:rPr>
              <w:t>тапсырмаға</w:t>
            </w:r>
            <w:proofErr w:type="spellEnd"/>
            <w:r w:rsidRPr="006A7962">
              <w:rPr>
                <w:b/>
                <w:bCs/>
                <w:sz w:val="22"/>
                <w:szCs w:val="22"/>
              </w:rPr>
              <w:t xml:space="preserve"> </w:t>
            </w:r>
            <w:proofErr w:type="spellStart"/>
            <w:r w:rsidRPr="006A7962">
              <w:rPr>
                <w:b/>
                <w:bCs/>
                <w:sz w:val="22"/>
                <w:szCs w:val="22"/>
              </w:rPr>
              <w:t>қолданылуын</w:t>
            </w:r>
            <w:proofErr w:type="spellEnd"/>
            <w:r w:rsidRPr="006A7962">
              <w:rPr>
                <w:b/>
                <w:bCs/>
                <w:sz w:val="22"/>
                <w:szCs w:val="22"/>
              </w:rPr>
              <w:t xml:space="preserve"> </w:t>
            </w:r>
            <w:proofErr w:type="spellStart"/>
            <w:r w:rsidRPr="006A7962">
              <w:rPr>
                <w:b/>
                <w:bCs/>
                <w:sz w:val="22"/>
                <w:szCs w:val="22"/>
              </w:rPr>
              <w:t>бағалау</w:t>
            </w:r>
            <w:proofErr w:type="spellEnd"/>
            <w:r w:rsidRPr="006A7962">
              <w:rPr>
                <w:b/>
                <w:bCs/>
                <w:sz w:val="22"/>
                <w:szCs w:val="22"/>
              </w:rPr>
              <w:t xml:space="preserve"> </w:t>
            </w:r>
            <w:proofErr w:type="spellStart"/>
            <w:r w:rsidRPr="006A7962">
              <w:rPr>
                <w:b/>
                <w:bCs/>
                <w:sz w:val="22"/>
                <w:szCs w:val="22"/>
              </w:rPr>
              <w:t>және</w:t>
            </w:r>
            <w:proofErr w:type="spellEnd"/>
            <w:r w:rsidRPr="006A7962">
              <w:rPr>
                <w:b/>
                <w:bCs/>
                <w:sz w:val="22"/>
                <w:szCs w:val="22"/>
              </w:rPr>
              <w:t xml:space="preserve"> </w:t>
            </w:r>
            <w:proofErr w:type="spellStart"/>
            <w:r w:rsidRPr="006A7962">
              <w:rPr>
                <w:b/>
                <w:bCs/>
                <w:sz w:val="22"/>
                <w:szCs w:val="22"/>
              </w:rPr>
              <w:t>талдау</w:t>
            </w:r>
            <w:proofErr w:type="spellEnd"/>
            <w:r w:rsidRPr="006A7962">
              <w:rPr>
                <w:b/>
                <w:bCs/>
                <w:sz w:val="22"/>
                <w:szCs w:val="22"/>
              </w:rPr>
              <w:t xml:space="preserve">, </w:t>
            </w:r>
            <w:proofErr w:type="spellStart"/>
            <w:r w:rsidRPr="006A7962">
              <w:rPr>
                <w:b/>
                <w:bCs/>
                <w:sz w:val="22"/>
                <w:szCs w:val="22"/>
              </w:rPr>
              <w:t>алынған</w:t>
            </w:r>
            <w:proofErr w:type="spellEnd"/>
            <w:r w:rsidRPr="006A7962">
              <w:rPr>
                <w:b/>
                <w:bCs/>
                <w:sz w:val="22"/>
                <w:szCs w:val="22"/>
              </w:rPr>
              <w:t xml:space="preserve"> </w:t>
            </w:r>
            <w:proofErr w:type="spellStart"/>
            <w:r w:rsidRPr="006A7962">
              <w:rPr>
                <w:b/>
                <w:bCs/>
                <w:sz w:val="22"/>
                <w:szCs w:val="22"/>
              </w:rPr>
              <w:t>нәтиженің</w:t>
            </w:r>
            <w:proofErr w:type="spellEnd"/>
            <w:r w:rsidRPr="006A7962">
              <w:rPr>
                <w:b/>
                <w:bCs/>
                <w:sz w:val="22"/>
                <w:szCs w:val="22"/>
              </w:rPr>
              <w:t xml:space="preserve"> </w:t>
            </w:r>
            <w:proofErr w:type="spellStart"/>
            <w:r w:rsidRPr="006A7962">
              <w:rPr>
                <w:b/>
                <w:bCs/>
                <w:sz w:val="22"/>
                <w:szCs w:val="22"/>
              </w:rPr>
              <w:t>негіздемесі</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441BF3B" w14:textId="640637E1" w:rsidR="006A7962" w:rsidRPr="005C61C7" w:rsidRDefault="006A7962" w:rsidP="005C61C7">
            <w:pPr>
              <w:shd w:val="clear" w:color="auto" w:fill="FFFFFF"/>
              <w:ind w:left="-100"/>
              <w:contextualSpacing/>
              <w:textAlignment w:val="baseline"/>
              <w:rPr>
                <w:bCs/>
                <w:kern w:val="2"/>
                <w:sz w:val="22"/>
                <w:szCs w:val="22"/>
                <w14:ligatures w14:val="standardContextual"/>
              </w:rPr>
            </w:pPr>
            <w:proofErr w:type="spellStart"/>
            <w:r w:rsidRPr="006A7962">
              <w:rPr>
                <w:bCs/>
                <w:sz w:val="22"/>
                <w:szCs w:val="22"/>
              </w:rPr>
              <w:t>Оқу</w:t>
            </w:r>
            <w:proofErr w:type="spellEnd"/>
            <w:r w:rsidRPr="006A7962">
              <w:rPr>
                <w:bCs/>
                <w:sz w:val="22"/>
                <w:szCs w:val="22"/>
              </w:rPr>
              <w:t xml:space="preserve"> </w:t>
            </w:r>
            <w:proofErr w:type="spellStart"/>
            <w:r w:rsidRPr="006A7962">
              <w:rPr>
                <w:bCs/>
                <w:sz w:val="22"/>
                <w:szCs w:val="22"/>
              </w:rPr>
              <w:t>тапсырмасын</w:t>
            </w:r>
            <w:proofErr w:type="spellEnd"/>
            <w:r w:rsidRPr="006A7962">
              <w:rPr>
                <w:bCs/>
                <w:sz w:val="22"/>
                <w:szCs w:val="22"/>
              </w:rPr>
              <w:t xml:space="preserve"> </w:t>
            </w:r>
            <w:proofErr w:type="spellStart"/>
            <w:r w:rsidRPr="006A7962">
              <w:rPr>
                <w:bCs/>
                <w:sz w:val="22"/>
                <w:szCs w:val="22"/>
              </w:rPr>
              <w:t>толық</w:t>
            </w:r>
            <w:proofErr w:type="spellEnd"/>
            <w:r w:rsidRPr="006A7962">
              <w:rPr>
                <w:bCs/>
                <w:sz w:val="22"/>
                <w:szCs w:val="22"/>
              </w:rPr>
              <w:t xml:space="preserve"> </w:t>
            </w:r>
            <w:proofErr w:type="spellStart"/>
            <w:r w:rsidRPr="006A7962">
              <w:rPr>
                <w:bCs/>
                <w:sz w:val="22"/>
                <w:szCs w:val="22"/>
              </w:rPr>
              <w:t>орындап</w:t>
            </w:r>
            <w:proofErr w:type="spellEnd"/>
            <w:r w:rsidRPr="006A7962">
              <w:rPr>
                <w:bCs/>
                <w:sz w:val="22"/>
                <w:szCs w:val="22"/>
              </w:rPr>
              <w:t xml:space="preserve">, </w:t>
            </w:r>
            <w:proofErr w:type="spellStart"/>
            <w:r w:rsidRPr="006A7962">
              <w:rPr>
                <w:bCs/>
                <w:sz w:val="22"/>
                <w:szCs w:val="22"/>
              </w:rPr>
              <w:t>қойылған</w:t>
            </w:r>
            <w:proofErr w:type="spellEnd"/>
            <w:r w:rsidRPr="006A7962">
              <w:rPr>
                <w:bCs/>
                <w:sz w:val="22"/>
                <w:szCs w:val="22"/>
              </w:rPr>
              <w:t xml:space="preserve"> </w:t>
            </w:r>
            <w:proofErr w:type="spellStart"/>
            <w:r w:rsidRPr="006A7962">
              <w:rPr>
                <w:bCs/>
                <w:sz w:val="22"/>
                <w:szCs w:val="22"/>
              </w:rPr>
              <w:t>сұраққа</w:t>
            </w:r>
            <w:proofErr w:type="spellEnd"/>
            <w:r w:rsidRPr="006A7962">
              <w:rPr>
                <w:bCs/>
                <w:sz w:val="22"/>
                <w:szCs w:val="22"/>
              </w:rPr>
              <w:t xml:space="preserve"> </w:t>
            </w:r>
            <w:proofErr w:type="spellStart"/>
            <w:r w:rsidRPr="006A7962">
              <w:rPr>
                <w:bCs/>
                <w:sz w:val="22"/>
                <w:szCs w:val="22"/>
              </w:rPr>
              <w:t>жан-жақты</w:t>
            </w:r>
            <w:proofErr w:type="spellEnd"/>
            <w:r w:rsidRPr="006A7962">
              <w:rPr>
                <w:bCs/>
                <w:sz w:val="22"/>
                <w:szCs w:val="22"/>
              </w:rPr>
              <w:t xml:space="preserve">, </w:t>
            </w:r>
            <w:proofErr w:type="spellStart"/>
            <w:r w:rsidRPr="006A7962">
              <w:rPr>
                <w:bCs/>
                <w:sz w:val="22"/>
                <w:szCs w:val="22"/>
              </w:rPr>
              <w:t>дәлелді</w:t>
            </w:r>
            <w:proofErr w:type="spellEnd"/>
            <w:r w:rsidRPr="006A7962">
              <w:rPr>
                <w:bCs/>
                <w:sz w:val="22"/>
                <w:szCs w:val="22"/>
              </w:rPr>
              <w:t xml:space="preserve"> </w:t>
            </w:r>
            <w:proofErr w:type="spellStart"/>
            <w:r w:rsidRPr="006A7962">
              <w:rPr>
                <w:bCs/>
                <w:sz w:val="22"/>
                <w:szCs w:val="22"/>
              </w:rPr>
              <w:t>жауап</w:t>
            </w:r>
            <w:proofErr w:type="spellEnd"/>
            <w:r w:rsidRPr="006A7962">
              <w:rPr>
                <w:bCs/>
                <w:sz w:val="22"/>
                <w:szCs w:val="22"/>
              </w:rPr>
              <w:t xml:space="preserve"> беру, </w:t>
            </w:r>
            <w:proofErr w:type="spellStart"/>
            <w:r w:rsidRPr="006A7962">
              <w:rPr>
                <w:bCs/>
                <w:sz w:val="22"/>
                <w:szCs w:val="22"/>
              </w:rPr>
              <w:t>курстың</w:t>
            </w:r>
            <w:proofErr w:type="spellEnd"/>
            <w:r w:rsidRPr="006A7962">
              <w:rPr>
                <w:bCs/>
                <w:sz w:val="22"/>
                <w:szCs w:val="22"/>
              </w:rPr>
              <w:t xml:space="preserve"> </w:t>
            </w:r>
            <w:proofErr w:type="spellStart"/>
            <w:r w:rsidRPr="006A7962">
              <w:rPr>
                <w:bCs/>
                <w:sz w:val="22"/>
                <w:szCs w:val="22"/>
              </w:rPr>
              <w:t>практикалық</w:t>
            </w:r>
            <w:proofErr w:type="spellEnd"/>
            <w:r w:rsidRPr="006A7962">
              <w:rPr>
                <w:bCs/>
                <w:sz w:val="22"/>
                <w:szCs w:val="22"/>
              </w:rPr>
              <w:t xml:space="preserve"> </w:t>
            </w:r>
            <w:proofErr w:type="spellStart"/>
            <w:r w:rsidRPr="006A7962">
              <w:rPr>
                <w:bCs/>
                <w:sz w:val="22"/>
                <w:szCs w:val="22"/>
              </w:rPr>
              <w:t>мәселелерін</w:t>
            </w:r>
            <w:proofErr w:type="spellEnd"/>
            <w:r w:rsidRPr="006A7962">
              <w:rPr>
                <w:bCs/>
                <w:sz w:val="22"/>
                <w:szCs w:val="22"/>
              </w:rPr>
              <w:t xml:space="preserve"> </w:t>
            </w:r>
            <w:proofErr w:type="spellStart"/>
            <w:r w:rsidRPr="006A7962">
              <w:rPr>
                <w:bCs/>
                <w:sz w:val="22"/>
                <w:szCs w:val="22"/>
              </w:rPr>
              <w:t>шешу</w:t>
            </w:r>
            <w:proofErr w:type="spellEnd"/>
            <w:r w:rsidRPr="006A7962">
              <w:rPr>
                <w:bCs/>
                <w:sz w:val="22"/>
                <w:szCs w:val="22"/>
              </w:rPr>
              <w:t>.</w:t>
            </w:r>
            <w:r w:rsidR="005C61C7">
              <w:rPr>
                <w:bCs/>
                <w:kern w:val="2"/>
                <w:sz w:val="22"/>
                <w:szCs w:val="22"/>
                <w:lang w:val="kk-KZ"/>
                <w14:ligatures w14:val="standardContextual"/>
              </w:rPr>
              <w:t xml:space="preserve"> </w:t>
            </w:r>
            <w:proofErr w:type="spellStart"/>
            <w:r w:rsidRPr="006A7962">
              <w:rPr>
                <w:bCs/>
                <w:sz w:val="22"/>
                <w:szCs w:val="22"/>
              </w:rPr>
              <w:t>Музейлік</w:t>
            </w:r>
            <w:proofErr w:type="spellEnd"/>
            <w:r w:rsidRPr="006A7962">
              <w:rPr>
                <w:bCs/>
                <w:sz w:val="22"/>
                <w:szCs w:val="22"/>
              </w:rPr>
              <w:t xml:space="preserve"> </w:t>
            </w:r>
            <w:proofErr w:type="spellStart"/>
            <w:r w:rsidRPr="006A7962">
              <w:rPr>
                <w:bCs/>
                <w:sz w:val="22"/>
                <w:szCs w:val="22"/>
              </w:rPr>
              <w:t>терминдерді</w:t>
            </w:r>
            <w:proofErr w:type="spellEnd"/>
            <w:r w:rsidRPr="006A7962">
              <w:rPr>
                <w:bCs/>
                <w:sz w:val="22"/>
                <w:szCs w:val="22"/>
              </w:rPr>
              <w:t xml:space="preserve"> </w:t>
            </w:r>
            <w:proofErr w:type="spellStart"/>
            <w:r w:rsidRPr="006A7962">
              <w:rPr>
                <w:bCs/>
                <w:sz w:val="22"/>
                <w:szCs w:val="22"/>
              </w:rPr>
              <w:t>қолдану</w:t>
            </w:r>
            <w:proofErr w:type="spellEnd"/>
            <w:r w:rsidRPr="006A7962">
              <w:rPr>
                <w:bCs/>
                <w:sz w:val="22"/>
                <w:szCs w:val="22"/>
              </w:rPr>
              <w:t xml:space="preserve">, </w:t>
            </w:r>
            <w:proofErr w:type="spellStart"/>
            <w:r w:rsidRPr="006A7962">
              <w:rPr>
                <w:bCs/>
                <w:sz w:val="22"/>
                <w:szCs w:val="22"/>
              </w:rPr>
              <w:t>ғылыми</w:t>
            </w:r>
            <w:proofErr w:type="spellEnd"/>
            <w:r w:rsidRPr="006A7962">
              <w:rPr>
                <w:bCs/>
                <w:sz w:val="22"/>
                <w:szCs w:val="22"/>
              </w:rPr>
              <w:t xml:space="preserve"> </w:t>
            </w:r>
            <w:proofErr w:type="spellStart"/>
            <w:r w:rsidRPr="006A7962">
              <w:rPr>
                <w:bCs/>
                <w:sz w:val="22"/>
                <w:szCs w:val="22"/>
              </w:rPr>
              <w:t>тұжырымдар</w:t>
            </w:r>
            <w:proofErr w:type="spellEnd"/>
            <w:r w:rsidRPr="006A7962">
              <w:rPr>
                <w:bCs/>
                <w:sz w:val="22"/>
                <w:szCs w:val="22"/>
              </w:rPr>
              <w:t xml:space="preserve"> </w:t>
            </w:r>
            <w:proofErr w:type="spellStart"/>
            <w:r w:rsidRPr="006A7962">
              <w:rPr>
                <w:bCs/>
                <w:sz w:val="22"/>
                <w:szCs w:val="22"/>
              </w:rPr>
              <w:t>жасау</w:t>
            </w:r>
            <w:proofErr w:type="spellEnd"/>
            <w:r w:rsidRPr="006A7962">
              <w:rPr>
                <w:bCs/>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0951F781" w14:textId="77777777" w:rsidR="006A7962" w:rsidRPr="006A7962" w:rsidRDefault="006A7962" w:rsidP="00692EE7">
            <w:pPr>
              <w:pStyle w:val="a3"/>
              <w:spacing w:before="0" w:beforeAutospacing="0" w:after="0" w:afterAutospacing="0"/>
              <w:jc w:val="both"/>
              <w:rPr>
                <w:kern w:val="2"/>
                <w:sz w:val="22"/>
                <w:szCs w:val="22"/>
                <w:lang w:val="kk-KZ"/>
                <w14:ligatures w14:val="standardContextual"/>
              </w:rPr>
            </w:pPr>
            <w:r w:rsidRPr="006A7962">
              <w:rPr>
                <w:kern w:val="2"/>
                <w:sz w:val="22"/>
                <w:szCs w:val="22"/>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2890C4C4" w14:textId="77777777" w:rsidR="006A7962" w:rsidRPr="006A7962" w:rsidRDefault="006A7962" w:rsidP="00692EE7">
            <w:pPr>
              <w:spacing w:after="160" w:line="256" w:lineRule="auto"/>
              <w:rPr>
                <w:b/>
                <w:bCs/>
                <w:kern w:val="2"/>
                <w:sz w:val="22"/>
                <w:szCs w:val="22"/>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54D94FD2" w14:textId="77777777" w:rsidR="006A7962" w:rsidRPr="006A7962" w:rsidRDefault="006A7962" w:rsidP="00692EE7">
            <w:pPr>
              <w:pStyle w:val="a3"/>
              <w:spacing w:before="0" w:beforeAutospacing="0" w:after="0" w:afterAutospacing="0"/>
              <w:rPr>
                <w:b/>
                <w:bCs/>
                <w:kern w:val="2"/>
                <w:sz w:val="22"/>
                <w:szCs w:val="22"/>
                <w:lang w:val="kk-KZ"/>
                <w14:ligatures w14:val="standardContextual"/>
              </w:rPr>
            </w:pPr>
            <w:r w:rsidRPr="006A7962">
              <w:rPr>
                <w:bCs/>
                <w:kern w:val="2"/>
                <w:sz w:val="22"/>
                <w:szCs w:val="22"/>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559" w:type="dxa"/>
            <w:tcBorders>
              <w:top w:val="single" w:sz="4" w:space="0" w:color="auto"/>
              <w:left w:val="single" w:sz="4" w:space="0" w:color="auto"/>
              <w:bottom w:val="single" w:sz="4" w:space="0" w:color="auto"/>
              <w:right w:val="single" w:sz="4" w:space="0" w:color="auto"/>
            </w:tcBorders>
            <w:hideMark/>
          </w:tcPr>
          <w:p w14:paraId="2FD8031B" w14:textId="77777777" w:rsidR="006A7962" w:rsidRPr="006A7962" w:rsidRDefault="006A7962" w:rsidP="00692EE7">
            <w:pPr>
              <w:pStyle w:val="a3"/>
              <w:spacing w:before="0" w:beforeAutospacing="0" w:after="0" w:afterAutospacing="0"/>
              <w:rPr>
                <w:kern w:val="2"/>
                <w:sz w:val="22"/>
                <w:szCs w:val="22"/>
                <w:lang w:val="kk-KZ"/>
                <w14:ligatures w14:val="standardContextual"/>
              </w:rPr>
            </w:pPr>
            <w:r w:rsidRPr="006A7962">
              <w:rPr>
                <w:kern w:val="2"/>
                <w:sz w:val="22"/>
                <w:szCs w:val="22"/>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702" w:type="dxa"/>
            <w:tcBorders>
              <w:top w:val="single" w:sz="4" w:space="0" w:color="auto"/>
              <w:left w:val="single" w:sz="4" w:space="0" w:color="auto"/>
              <w:bottom w:val="single" w:sz="4" w:space="0" w:color="auto"/>
              <w:right w:val="single" w:sz="4" w:space="0" w:color="auto"/>
            </w:tcBorders>
          </w:tcPr>
          <w:p w14:paraId="0CFBF828" w14:textId="77777777" w:rsidR="006A7962" w:rsidRPr="006A7962" w:rsidRDefault="006A7962" w:rsidP="00692EE7">
            <w:pPr>
              <w:pStyle w:val="a3"/>
              <w:jc w:val="both"/>
              <w:rPr>
                <w:kern w:val="2"/>
                <w:sz w:val="22"/>
                <w:szCs w:val="22"/>
                <w:lang w:val="kk-KZ"/>
                <w14:ligatures w14:val="standardContextual"/>
              </w:rPr>
            </w:pPr>
            <w:r w:rsidRPr="006A7962">
              <w:rPr>
                <w:kern w:val="2"/>
                <w:sz w:val="22"/>
                <w:szCs w:val="22"/>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396BC5BD" w14:textId="77777777" w:rsidR="006A7962" w:rsidRPr="006A7962" w:rsidRDefault="006A7962" w:rsidP="00692EE7">
            <w:pPr>
              <w:pStyle w:val="a3"/>
              <w:spacing w:before="0" w:beforeAutospacing="0" w:after="0" w:afterAutospacing="0"/>
              <w:rPr>
                <w:kern w:val="2"/>
                <w:sz w:val="22"/>
                <w:szCs w:val="22"/>
                <w:lang w:val="kk-KZ"/>
                <w14:ligatures w14:val="standardContextual"/>
              </w:rPr>
            </w:pPr>
          </w:p>
        </w:tc>
      </w:tr>
    </w:tbl>
    <w:p w14:paraId="336A0EAD" w14:textId="77777777" w:rsidR="006A7962" w:rsidRPr="006A7962" w:rsidRDefault="006A7962" w:rsidP="006A7962">
      <w:pPr>
        <w:tabs>
          <w:tab w:val="left" w:pos="2385"/>
        </w:tabs>
        <w:rPr>
          <w:rFonts w:ascii="Times New Roman" w:hAnsi="Times New Roman" w:cs="Times New Roman"/>
          <w:bCs/>
          <w:sz w:val="24"/>
          <w:szCs w:val="24"/>
        </w:rPr>
      </w:pPr>
    </w:p>
    <w:p w14:paraId="06C1E216" w14:textId="55EB7A4D" w:rsidR="006A7962" w:rsidRPr="005C61C7" w:rsidRDefault="006A7962" w:rsidP="006A7962">
      <w:pPr>
        <w:tabs>
          <w:tab w:val="left" w:pos="2385"/>
        </w:tabs>
        <w:rPr>
          <w:rFonts w:ascii="Times New Roman" w:hAnsi="Times New Roman" w:cs="Times New Roman"/>
          <w:sz w:val="24"/>
          <w:szCs w:val="24"/>
          <w:lang w:val="kk-KZ"/>
        </w:rPr>
        <w:sectPr w:rsidR="006A7962" w:rsidRPr="005C61C7" w:rsidSect="00F26F69">
          <w:pgSz w:w="11940" w:h="16860"/>
          <w:pgMar w:top="1200" w:right="720" w:bottom="280" w:left="1420" w:header="720" w:footer="720" w:gutter="0"/>
          <w:cols w:space="720"/>
        </w:sectPr>
      </w:pPr>
      <w:proofErr w:type="spellStart"/>
      <w:r w:rsidRPr="006A7962">
        <w:rPr>
          <w:rFonts w:ascii="Times New Roman" w:hAnsi="Times New Roman" w:cs="Times New Roman"/>
          <w:sz w:val="24"/>
          <w:szCs w:val="24"/>
        </w:rPr>
        <w:t>Емтихан</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билеттері</w:t>
      </w:r>
      <w:proofErr w:type="spellEnd"/>
      <w:r w:rsidRPr="006A7962">
        <w:rPr>
          <w:rFonts w:ascii="Times New Roman" w:hAnsi="Times New Roman" w:cs="Times New Roman"/>
          <w:sz w:val="24"/>
          <w:szCs w:val="24"/>
        </w:rPr>
        <w:t xml:space="preserve"> 3 </w:t>
      </w:r>
      <w:proofErr w:type="spellStart"/>
      <w:r w:rsidRPr="006A7962">
        <w:rPr>
          <w:rFonts w:ascii="Times New Roman" w:hAnsi="Times New Roman" w:cs="Times New Roman"/>
          <w:sz w:val="24"/>
          <w:szCs w:val="24"/>
        </w:rPr>
        <w:t>сұрақтан</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тұрады</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Дұрыс</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орындалған</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тапсырмалар</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үшін</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ең</w:t>
      </w:r>
      <w:proofErr w:type="spellEnd"/>
      <w:r w:rsidRPr="006A7962">
        <w:rPr>
          <w:rFonts w:ascii="Times New Roman" w:hAnsi="Times New Roman" w:cs="Times New Roman"/>
          <w:sz w:val="24"/>
          <w:szCs w:val="24"/>
        </w:rPr>
        <w:t xml:space="preserve"> көбі-100 балл, </w:t>
      </w:r>
      <w:proofErr w:type="spellStart"/>
      <w:r w:rsidRPr="006A7962">
        <w:rPr>
          <w:rFonts w:ascii="Times New Roman" w:hAnsi="Times New Roman" w:cs="Times New Roman"/>
          <w:sz w:val="24"/>
          <w:szCs w:val="24"/>
        </w:rPr>
        <w:t>оның</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ішінде</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бірінші</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сұраққа</w:t>
      </w:r>
      <w:proofErr w:type="spellEnd"/>
      <w:r w:rsidRPr="006A7962">
        <w:rPr>
          <w:rFonts w:ascii="Times New Roman" w:hAnsi="Times New Roman" w:cs="Times New Roman"/>
          <w:sz w:val="24"/>
          <w:szCs w:val="24"/>
        </w:rPr>
        <w:t xml:space="preserve"> – 33 балл, </w:t>
      </w:r>
      <w:proofErr w:type="spellStart"/>
      <w:r w:rsidRPr="006A7962">
        <w:rPr>
          <w:rFonts w:ascii="Times New Roman" w:hAnsi="Times New Roman" w:cs="Times New Roman"/>
          <w:sz w:val="24"/>
          <w:szCs w:val="24"/>
        </w:rPr>
        <w:t>екінші</w:t>
      </w:r>
      <w:proofErr w:type="spellEnd"/>
      <w:r w:rsidRPr="006A7962">
        <w:rPr>
          <w:rFonts w:ascii="Times New Roman" w:hAnsi="Times New Roman" w:cs="Times New Roman"/>
          <w:sz w:val="24"/>
          <w:szCs w:val="24"/>
        </w:rPr>
        <w:t xml:space="preserve"> сұраққа-33 балл, </w:t>
      </w:r>
      <w:proofErr w:type="spellStart"/>
      <w:r w:rsidRPr="006A7962">
        <w:rPr>
          <w:rFonts w:ascii="Times New Roman" w:hAnsi="Times New Roman" w:cs="Times New Roman"/>
          <w:sz w:val="24"/>
          <w:szCs w:val="24"/>
        </w:rPr>
        <w:t>үшінші</w:t>
      </w:r>
      <w:proofErr w:type="spellEnd"/>
      <w:r w:rsidRPr="006A7962">
        <w:rPr>
          <w:rFonts w:ascii="Times New Roman" w:hAnsi="Times New Roman" w:cs="Times New Roman"/>
          <w:sz w:val="24"/>
          <w:szCs w:val="24"/>
        </w:rPr>
        <w:t xml:space="preserve"> </w:t>
      </w:r>
      <w:proofErr w:type="spellStart"/>
      <w:r w:rsidRPr="006A7962">
        <w:rPr>
          <w:rFonts w:ascii="Times New Roman" w:hAnsi="Times New Roman" w:cs="Times New Roman"/>
          <w:sz w:val="24"/>
          <w:szCs w:val="24"/>
        </w:rPr>
        <w:t>сұраққа</w:t>
      </w:r>
      <w:proofErr w:type="spellEnd"/>
      <w:r w:rsidRPr="006A7962">
        <w:rPr>
          <w:rFonts w:ascii="Times New Roman" w:hAnsi="Times New Roman" w:cs="Times New Roman"/>
          <w:sz w:val="24"/>
          <w:szCs w:val="24"/>
        </w:rPr>
        <w:t xml:space="preserve"> - 34 б</w:t>
      </w:r>
    </w:p>
    <w:p w14:paraId="4A49A8F6" w14:textId="77777777" w:rsidR="003C2D46" w:rsidRPr="005C61C7" w:rsidRDefault="003C2D46" w:rsidP="003C2D46">
      <w:pPr>
        <w:ind w:left="0"/>
        <w:rPr>
          <w:rFonts w:ascii="Times New Roman" w:hAnsi="Times New Roman" w:cs="Times New Roman"/>
          <w:sz w:val="24"/>
          <w:szCs w:val="24"/>
          <w:lang w:val="kk-KZ"/>
        </w:rPr>
      </w:pPr>
    </w:p>
    <w:sectPr w:rsidR="003C2D46" w:rsidRPr="005C6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7EE"/>
    <w:multiLevelType w:val="hybridMultilevel"/>
    <w:tmpl w:val="02E219D8"/>
    <w:lvl w:ilvl="0" w:tplc="B9BCDD66">
      <w:start w:val="1"/>
      <w:numFmt w:val="decimal"/>
      <w:lvlText w:val="%1."/>
      <w:lvlJc w:val="left"/>
      <w:pPr>
        <w:tabs>
          <w:tab w:val="num" w:pos="1080"/>
        </w:tabs>
        <w:ind w:left="1080" w:hanging="360"/>
      </w:pPr>
      <w:rPr>
        <w:b w:val="0"/>
        <w:sz w:val="24"/>
        <w:szCs w:val="24"/>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050969B2"/>
    <w:multiLevelType w:val="hybridMultilevel"/>
    <w:tmpl w:val="51882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C3FE6"/>
    <w:multiLevelType w:val="hybridMultilevel"/>
    <w:tmpl w:val="37D2B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F34788"/>
    <w:multiLevelType w:val="hybridMultilevel"/>
    <w:tmpl w:val="7D327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4931F5A"/>
    <w:multiLevelType w:val="hybridMultilevel"/>
    <w:tmpl w:val="7C74F05A"/>
    <w:lvl w:ilvl="0" w:tplc="EFDC9488">
      <w:start w:val="1"/>
      <w:numFmt w:val="decimal"/>
      <w:lvlText w:val="%1."/>
      <w:lvlJc w:val="left"/>
      <w:pPr>
        <w:ind w:left="1425" w:hanging="360"/>
      </w:pPr>
      <w:rPr>
        <w:rFonts w:cstheme="minorBidi"/>
        <w:sz w:val="24"/>
      </w:r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5" w15:restartNumberingAfterBreak="0">
    <w:nsid w:val="678F2746"/>
    <w:multiLevelType w:val="hybridMultilevel"/>
    <w:tmpl w:val="3F88A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B32175"/>
    <w:multiLevelType w:val="hybridMultilevel"/>
    <w:tmpl w:val="93D25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7900323">
    <w:abstractNumId w:val="4"/>
  </w:num>
  <w:num w:numId="2" w16cid:durableId="1648510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397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4902364">
    <w:abstractNumId w:val="5"/>
  </w:num>
  <w:num w:numId="5" w16cid:durableId="5910411">
    <w:abstractNumId w:val="2"/>
  </w:num>
  <w:num w:numId="6" w16cid:durableId="267126762">
    <w:abstractNumId w:val="0"/>
  </w:num>
  <w:num w:numId="7" w16cid:durableId="214196939">
    <w:abstractNumId w:val="6"/>
  </w:num>
  <w:num w:numId="8" w16cid:durableId="257641081">
    <w:abstractNumId w:val="1"/>
  </w:num>
  <w:num w:numId="9" w16cid:durableId="1316300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1D"/>
    <w:rsid w:val="0000519B"/>
    <w:rsid w:val="000725FC"/>
    <w:rsid w:val="001B37E1"/>
    <w:rsid w:val="001E7FFD"/>
    <w:rsid w:val="001F3CA0"/>
    <w:rsid w:val="002228A5"/>
    <w:rsid w:val="00250268"/>
    <w:rsid w:val="002504E8"/>
    <w:rsid w:val="00307192"/>
    <w:rsid w:val="00345DFE"/>
    <w:rsid w:val="003A1848"/>
    <w:rsid w:val="003A4A1D"/>
    <w:rsid w:val="003C2D46"/>
    <w:rsid w:val="00466A09"/>
    <w:rsid w:val="00582453"/>
    <w:rsid w:val="005868C4"/>
    <w:rsid w:val="005C61C7"/>
    <w:rsid w:val="00600131"/>
    <w:rsid w:val="00615D0C"/>
    <w:rsid w:val="00672948"/>
    <w:rsid w:val="006A7962"/>
    <w:rsid w:val="006B3685"/>
    <w:rsid w:val="007236F7"/>
    <w:rsid w:val="00784DF6"/>
    <w:rsid w:val="0084054D"/>
    <w:rsid w:val="0088181F"/>
    <w:rsid w:val="00950A4D"/>
    <w:rsid w:val="0095494C"/>
    <w:rsid w:val="00A24DD6"/>
    <w:rsid w:val="00A50810"/>
    <w:rsid w:val="00B60463"/>
    <w:rsid w:val="00BA575E"/>
    <w:rsid w:val="00BE17E1"/>
    <w:rsid w:val="00C047F3"/>
    <w:rsid w:val="00C16235"/>
    <w:rsid w:val="00C2008C"/>
    <w:rsid w:val="00C606E1"/>
    <w:rsid w:val="00C858FA"/>
    <w:rsid w:val="00CC0C0B"/>
    <w:rsid w:val="00E0644A"/>
    <w:rsid w:val="00F2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26EC"/>
  <w15:docId w15:val="{240C2723-66AD-4F6B-A994-6F0A0C14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8C4"/>
    <w:pPr>
      <w:spacing w:after="0" w:line="240" w:lineRule="auto"/>
      <w:ind w:left="357"/>
      <w:jc w:val="both"/>
    </w:pPr>
  </w:style>
  <w:style w:type="paragraph" w:styleId="1">
    <w:name w:val="heading 1"/>
    <w:basedOn w:val="a"/>
    <w:next w:val="a"/>
    <w:link w:val="10"/>
    <w:rsid w:val="003C2D46"/>
    <w:pPr>
      <w:keepNext/>
      <w:keepLines/>
      <w:spacing w:before="480" w:after="120"/>
      <w:ind w:left="0"/>
      <w:jc w:val="left"/>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68C4"/>
    <w:pPr>
      <w:spacing w:before="100" w:beforeAutospacing="1" w:after="100" w:afterAutospacing="1"/>
      <w:ind w:left="0"/>
      <w:jc w:val="left"/>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5868C4"/>
    <w:pPr>
      <w:spacing w:after="120" w:line="276" w:lineRule="auto"/>
      <w:ind w:left="0"/>
      <w:jc w:val="left"/>
    </w:pPr>
    <w:rPr>
      <w:rFonts w:ascii="Calibri" w:eastAsia="Times New Roman" w:hAnsi="Calibri" w:cs="Times New Roman"/>
      <w:lang w:eastAsia="ru-RU"/>
    </w:rPr>
  </w:style>
  <w:style w:type="character" w:customStyle="1" w:styleId="a5">
    <w:name w:val="Основной текст Знак"/>
    <w:basedOn w:val="a0"/>
    <w:link w:val="a4"/>
    <w:uiPriority w:val="99"/>
    <w:rsid w:val="005868C4"/>
    <w:rPr>
      <w:rFonts w:ascii="Calibri" w:eastAsia="Times New Roman" w:hAnsi="Calibri" w:cs="Times New Roman"/>
      <w:lang w:eastAsia="ru-RU"/>
    </w:rPr>
  </w:style>
  <w:style w:type="paragraph" w:styleId="a6">
    <w:name w:val="List Paragraph"/>
    <w:basedOn w:val="a"/>
    <w:uiPriority w:val="34"/>
    <w:qFormat/>
    <w:rsid w:val="005868C4"/>
    <w:pPr>
      <w:ind w:left="720"/>
      <w:contextualSpacing/>
    </w:pPr>
  </w:style>
  <w:style w:type="paragraph" w:styleId="a7">
    <w:name w:val="No Spacing"/>
    <w:uiPriority w:val="1"/>
    <w:qFormat/>
    <w:rsid w:val="001E7FFD"/>
    <w:pPr>
      <w:spacing w:after="0" w:line="240" w:lineRule="auto"/>
    </w:pPr>
    <w:rPr>
      <w:rFonts w:eastAsiaTheme="minorEastAsia"/>
      <w:lang w:eastAsia="ru-RU"/>
    </w:rPr>
  </w:style>
  <w:style w:type="character" w:customStyle="1" w:styleId="10">
    <w:name w:val="Заголовок 1 Знак"/>
    <w:basedOn w:val="a0"/>
    <w:link w:val="1"/>
    <w:rsid w:val="003C2D46"/>
    <w:rPr>
      <w:rFonts w:ascii="Times New Roman" w:eastAsia="Times New Roman" w:hAnsi="Times New Roman" w:cs="Times New Roman"/>
      <w:b/>
      <w:sz w:val="48"/>
      <w:szCs w:val="48"/>
    </w:rPr>
  </w:style>
  <w:style w:type="character" w:styleId="a8">
    <w:name w:val="Emphasis"/>
    <w:basedOn w:val="a0"/>
    <w:uiPriority w:val="20"/>
    <w:qFormat/>
    <w:rsid w:val="003C2D46"/>
    <w:rPr>
      <w:i/>
      <w:iCs/>
    </w:rPr>
  </w:style>
  <w:style w:type="character" w:customStyle="1" w:styleId="normaltextrun">
    <w:name w:val="normaltextrun"/>
    <w:basedOn w:val="a0"/>
    <w:rsid w:val="006A7962"/>
  </w:style>
  <w:style w:type="table" w:styleId="a9">
    <w:name w:val="Table Grid"/>
    <w:basedOn w:val="a1"/>
    <w:uiPriority w:val="59"/>
    <w:rsid w:val="006A796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6A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613246">
      <w:bodyDiv w:val="1"/>
      <w:marLeft w:val="0"/>
      <w:marRight w:val="0"/>
      <w:marTop w:val="0"/>
      <w:marBottom w:val="0"/>
      <w:divBdr>
        <w:top w:val="none" w:sz="0" w:space="0" w:color="auto"/>
        <w:left w:val="none" w:sz="0" w:space="0" w:color="auto"/>
        <w:bottom w:val="none" w:sz="0" w:space="0" w:color="auto"/>
        <w:right w:val="none" w:sz="0" w:space="0" w:color="auto"/>
      </w:divBdr>
    </w:div>
    <w:div w:id="18000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CDA3-3024-48FF-94EB-C31F0CD5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Hackintosh</dc:creator>
  <cp:keywords/>
  <dc:description/>
  <cp:lastModifiedBy>Бейсегулова Айнура</cp:lastModifiedBy>
  <cp:revision>48</cp:revision>
  <dcterms:created xsi:type="dcterms:W3CDTF">2020-03-23T13:32:00Z</dcterms:created>
  <dcterms:modified xsi:type="dcterms:W3CDTF">2024-04-08T08:33:00Z</dcterms:modified>
</cp:coreProperties>
</file>